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8D2C4" w14:textId="77777777" w:rsidR="00CC48D4" w:rsidRPr="00F72F87" w:rsidRDefault="00CC48D4" w:rsidP="00CC48D4">
      <w:pPr>
        <w:spacing w:after="0"/>
        <w:jc w:val="center"/>
        <w:rPr>
          <w:rFonts w:ascii="Times New Roman" w:hAnsi="Times New Roman"/>
          <w:color w:val="262626"/>
          <w:sz w:val="32"/>
          <w:szCs w:val="32"/>
        </w:rPr>
      </w:pPr>
      <w:bookmarkStart w:id="0" w:name="_Toc532155972"/>
      <w:r w:rsidRPr="00F72F87">
        <w:rPr>
          <w:rFonts w:ascii="Times New Roman" w:hAnsi="Times New Roman"/>
          <w:color w:val="262626"/>
          <w:sz w:val="32"/>
          <w:szCs w:val="32"/>
        </w:rPr>
        <w:t>ПРОЕКТНО-ИССЛЕДОВАТЕЛЬСКИЙ ЦЕНТР «КАРТФОНД»</w:t>
      </w:r>
    </w:p>
    <w:p w14:paraId="4ADA970C" w14:textId="77777777" w:rsidR="00CC48D4" w:rsidRPr="00F72F87" w:rsidRDefault="00CC48D4" w:rsidP="00CC48D4">
      <w:pPr>
        <w:spacing w:after="0"/>
        <w:jc w:val="center"/>
        <w:rPr>
          <w:rFonts w:ascii="Times New Roman" w:hAnsi="Times New Roman"/>
          <w:color w:val="262626"/>
          <w:sz w:val="32"/>
          <w:szCs w:val="32"/>
        </w:rPr>
      </w:pPr>
      <w:r w:rsidRPr="00F72F87">
        <w:rPr>
          <w:rFonts w:ascii="Times New Roman" w:hAnsi="Times New Roman"/>
          <w:color w:val="262626"/>
          <w:sz w:val="32"/>
          <w:szCs w:val="32"/>
        </w:rPr>
        <w:t>(ООО «КАРТФОНД»)</w:t>
      </w:r>
    </w:p>
    <w:p w14:paraId="3EE18C23" w14:textId="77777777" w:rsidR="00CC48D4" w:rsidRPr="00F72F87" w:rsidRDefault="00CC48D4" w:rsidP="00CC48D4">
      <w:pPr>
        <w:tabs>
          <w:tab w:val="left" w:pos="993"/>
        </w:tabs>
        <w:rPr>
          <w:rFonts w:ascii="Times New Roman" w:hAnsi="Times New Roman"/>
          <w:b/>
        </w:rPr>
      </w:pPr>
    </w:p>
    <w:p w14:paraId="1EE7F4FC" w14:textId="3A063591" w:rsidR="001630A6" w:rsidRPr="00F72F87" w:rsidRDefault="001630A6" w:rsidP="001630A6">
      <w:pPr>
        <w:tabs>
          <w:tab w:val="left" w:pos="993"/>
        </w:tabs>
        <w:rPr>
          <w:rFonts w:ascii="Times New Roman" w:hAnsi="Times New Roman"/>
          <w:b/>
          <w:sz w:val="24"/>
        </w:rPr>
      </w:pPr>
      <w:r w:rsidRPr="00F72F87">
        <w:rPr>
          <w:rFonts w:ascii="Times New Roman" w:hAnsi="Times New Roman"/>
          <w:b/>
          <w:sz w:val="24"/>
        </w:rPr>
        <w:t xml:space="preserve">Договор: </w:t>
      </w:r>
      <w:r w:rsidRPr="00F72F87">
        <w:rPr>
          <w:rFonts w:ascii="Times New Roman" w:hAnsi="Times New Roman"/>
          <w:bCs/>
          <w:sz w:val="24"/>
        </w:rPr>
        <w:t>№</w:t>
      </w:r>
      <w:r w:rsidR="008F5D9B">
        <w:rPr>
          <w:rFonts w:ascii="Times New Roman" w:hAnsi="Times New Roman"/>
          <w:bCs/>
          <w:sz w:val="24"/>
        </w:rPr>
        <w:t>10</w:t>
      </w:r>
      <w:r w:rsidRPr="00F72F87">
        <w:rPr>
          <w:rFonts w:ascii="Times New Roman" w:hAnsi="Times New Roman"/>
          <w:bCs/>
          <w:sz w:val="24"/>
        </w:rPr>
        <w:t>-0</w:t>
      </w:r>
      <w:r w:rsidR="008F5D9B">
        <w:rPr>
          <w:rFonts w:ascii="Times New Roman" w:hAnsi="Times New Roman"/>
          <w:bCs/>
          <w:sz w:val="24"/>
        </w:rPr>
        <w:t>1</w:t>
      </w:r>
      <w:r w:rsidRPr="00F72F87">
        <w:rPr>
          <w:rFonts w:ascii="Times New Roman" w:hAnsi="Times New Roman"/>
          <w:bCs/>
          <w:sz w:val="24"/>
        </w:rPr>
        <w:t xml:space="preserve">/2024 от </w:t>
      </w:r>
      <w:r w:rsidR="008F5D9B">
        <w:rPr>
          <w:rFonts w:ascii="Times New Roman" w:hAnsi="Times New Roman"/>
          <w:bCs/>
          <w:sz w:val="24"/>
        </w:rPr>
        <w:t>02</w:t>
      </w:r>
      <w:r w:rsidRPr="00F72F87">
        <w:rPr>
          <w:rFonts w:ascii="Times New Roman" w:hAnsi="Times New Roman"/>
          <w:bCs/>
          <w:sz w:val="24"/>
        </w:rPr>
        <w:t>.</w:t>
      </w:r>
      <w:r w:rsidR="008F5D9B">
        <w:rPr>
          <w:rFonts w:ascii="Times New Roman" w:hAnsi="Times New Roman"/>
          <w:bCs/>
          <w:sz w:val="24"/>
        </w:rPr>
        <w:t>10.</w:t>
      </w:r>
      <w:r w:rsidRPr="00F72F87">
        <w:rPr>
          <w:rFonts w:ascii="Times New Roman" w:hAnsi="Times New Roman"/>
          <w:bCs/>
          <w:sz w:val="24"/>
        </w:rPr>
        <w:t>2024 г.</w:t>
      </w:r>
    </w:p>
    <w:p w14:paraId="3451C0B8" w14:textId="650D5019" w:rsidR="00CC48D4" w:rsidRPr="00F72F87" w:rsidRDefault="001630A6" w:rsidP="001630A6">
      <w:pPr>
        <w:tabs>
          <w:tab w:val="left" w:pos="993"/>
        </w:tabs>
        <w:rPr>
          <w:rFonts w:ascii="Times New Roman" w:hAnsi="Times New Roman"/>
          <w:b/>
        </w:rPr>
      </w:pPr>
      <w:r w:rsidRPr="00F72F87">
        <w:rPr>
          <w:rFonts w:ascii="Times New Roman" w:hAnsi="Times New Roman"/>
          <w:b/>
          <w:sz w:val="24"/>
        </w:rPr>
        <w:t xml:space="preserve">Заказчик: </w:t>
      </w:r>
      <w:r w:rsidRPr="00F72F87">
        <w:rPr>
          <w:rFonts w:ascii="Times New Roman" w:hAnsi="Times New Roman"/>
          <w:bCs/>
          <w:sz w:val="24"/>
        </w:rPr>
        <w:t xml:space="preserve">Администрация муниципального образования «Сельское поселение </w:t>
      </w:r>
      <w:r w:rsidR="008F5D9B">
        <w:rPr>
          <w:rFonts w:ascii="Times New Roman" w:hAnsi="Times New Roman"/>
          <w:bCs/>
          <w:sz w:val="24"/>
        </w:rPr>
        <w:t>Каралатский</w:t>
      </w:r>
      <w:r w:rsidRPr="00F72F87">
        <w:rPr>
          <w:rFonts w:ascii="Times New Roman" w:hAnsi="Times New Roman"/>
          <w:bCs/>
          <w:sz w:val="24"/>
        </w:rPr>
        <w:t xml:space="preserve"> сельсовет Камызякского муниципального района Астраханской области»</w:t>
      </w:r>
    </w:p>
    <w:p w14:paraId="3F5B31A1" w14:textId="19AB9C42" w:rsidR="00CC48D4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6796597B" w14:textId="0DF3A4CB" w:rsidR="001005C5" w:rsidRDefault="001005C5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5705C2CE" w14:textId="77777777" w:rsidR="001005C5" w:rsidRPr="00F72F87" w:rsidRDefault="001005C5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288BBEB6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14202210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</w:rPr>
      </w:pPr>
    </w:p>
    <w:p w14:paraId="39360175" w14:textId="77777777" w:rsidR="001630A6" w:rsidRPr="00F72F87" w:rsidRDefault="001630A6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 xml:space="preserve">ГЕНЕРАЛЬНЫЙ ПЛАН </w:t>
      </w:r>
    </w:p>
    <w:p w14:paraId="67E2BE24" w14:textId="77777777" w:rsidR="001630A6" w:rsidRPr="00F72F87" w:rsidRDefault="001630A6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>МУНИЦИПАЛЬНОГО ОБРАЗОВАНИЯ</w:t>
      </w:r>
    </w:p>
    <w:p w14:paraId="23DAB514" w14:textId="3267A03D" w:rsidR="001630A6" w:rsidRDefault="001630A6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 xml:space="preserve">«СЕЛЬСКОЕ ПОСЕЛЕНИЕ </w:t>
      </w:r>
      <w:r w:rsidR="008F5D9B">
        <w:rPr>
          <w:rFonts w:ascii="Times New Roman" w:hAnsi="Times New Roman"/>
          <w:b/>
          <w:sz w:val="32"/>
          <w:szCs w:val="28"/>
        </w:rPr>
        <w:t>КАРАЛАТСКИЙ</w:t>
      </w:r>
      <w:r w:rsidRPr="00F72F87">
        <w:rPr>
          <w:rFonts w:ascii="Times New Roman" w:hAnsi="Times New Roman"/>
          <w:b/>
          <w:sz w:val="32"/>
          <w:szCs w:val="28"/>
        </w:rPr>
        <w:t xml:space="preserve"> СЕЛЬСОВЕТ КАМЫЗЯКСКОГО МУНИЦИПАЛЬНОГО РАЙОНА АСТРАХАНСКОЙ ОБЛАСТИ»</w:t>
      </w:r>
    </w:p>
    <w:p w14:paraId="4C7B0772" w14:textId="7F9C1227" w:rsidR="001005C5" w:rsidRDefault="001005C5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14:paraId="21715A78" w14:textId="77777777" w:rsidR="009300D3" w:rsidRPr="00F72F87" w:rsidRDefault="009300D3" w:rsidP="001630A6">
      <w:pPr>
        <w:tabs>
          <w:tab w:val="left" w:pos="99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14:paraId="67BF6DC2" w14:textId="646222B7" w:rsidR="00CC48D4" w:rsidRPr="00F72F87" w:rsidRDefault="00CC48D4" w:rsidP="001630A6">
      <w:pPr>
        <w:tabs>
          <w:tab w:val="left" w:pos="993"/>
        </w:tabs>
        <w:jc w:val="center"/>
        <w:rPr>
          <w:rFonts w:ascii="Times New Roman" w:hAnsi="Times New Roman"/>
          <w:b/>
          <w:sz w:val="32"/>
          <w:szCs w:val="28"/>
        </w:rPr>
      </w:pPr>
      <w:r w:rsidRPr="00F72F87">
        <w:rPr>
          <w:rFonts w:ascii="Times New Roman" w:hAnsi="Times New Roman"/>
          <w:b/>
          <w:sz w:val="32"/>
          <w:szCs w:val="28"/>
        </w:rPr>
        <w:t>Том 1. Положение о территориальном планировании</w:t>
      </w:r>
    </w:p>
    <w:p w14:paraId="35E2A503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bookmarkStart w:id="1" w:name="_Hlk179796841"/>
    </w:p>
    <w:p w14:paraId="3542E638" w14:textId="77777777" w:rsidR="001630A6" w:rsidRPr="00F72F87" w:rsidRDefault="001630A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C9CA3F3" w14:textId="2DCC3A3E" w:rsidR="00D03EDF" w:rsidRPr="00F72F87" w:rsidRDefault="00D03EDF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14:paraId="0EE32AE7" w14:textId="14A865DE" w:rsidR="00C97DC6" w:rsidRDefault="00C97DC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6373DED" w14:textId="77777777" w:rsidR="009300D3" w:rsidRPr="00F72F87" w:rsidRDefault="009300D3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07190FC6" w14:textId="677EDCAB" w:rsidR="00C97DC6" w:rsidRPr="00F72F87" w:rsidRDefault="00C97DC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F978368" w14:textId="77777777" w:rsidR="00C97DC6" w:rsidRPr="00F72F87" w:rsidRDefault="00C97DC6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204A99EA" w14:textId="6286BDDF" w:rsidR="00CC48D4" w:rsidRPr="00F72F87" w:rsidRDefault="00CC48D4" w:rsidP="00D03EDF">
      <w:pPr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</w:p>
    <w:p w14:paraId="1B2119CB" w14:textId="77777777" w:rsidR="001630A6" w:rsidRPr="00F72F87" w:rsidRDefault="001630A6" w:rsidP="00D03EDF">
      <w:pPr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</w:p>
    <w:p w14:paraId="68FF6A91" w14:textId="77777777" w:rsidR="00CC48D4" w:rsidRPr="00F72F87" w:rsidRDefault="00CC48D4" w:rsidP="00CC48D4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29A81E3C" w14:textId="529533BB" w:rsidR="00CC48D4" w:rsidRPr="00F72F87" w:rsidRDefault="00CC48D4" w:rsidP="00AF00D0">
      <w:pPr>
        <w:jc w:val="center"/>
        <w:rPr>
          <w:rFonts w:ascii="Times New Roman" w:hAnsi="Times New Roman"/>
        </w:rPr>
      </w:pPr>
      <w:r w:rsidRPr="00F72F87">
        <w:rPr>
          <w:rFonts w:ascii="Times New Roman" w:hAnsi="Times New Roman"/>
          <w:b/>
          <w:sz w:val="24"/>
          <w:szCs w:val="24"/>
        </w:rPr>
        <w:t>Ставрополь, 202</w:t>
      </w:r>
      <w:r w:rsidR="002D6D80">
        <w:rPr>
          <w:rFonts w:ascii="Times New Roman" w:hAnsi="Times New Roman"/>
          <w:b/>
          <w:sz w:val="24"/>
          <w:szCs w:val="24"/>
        </w:rPr>
        <w:t>5</w:t>
      </w:r>
      <w:r w:rsidRPr="00F72F87">
        <w:rPr>
          <w:rFonts w:ascii="Times New Roman" w:hAnsi="Times New Roman"/>
          <w:b/>
          <w:sz w:val="24"/>
          <w:szCs w:val="24"/>
        </w:rPr>
        <w:t xml:space="preserve"> г</w:t>
      </w:r>
      <w:r w:rsidR="00C97DC6" w:rsidRPr="00F72F87">
        <w:rPr>
          <w:rFonts w:ascii="Times New Roman" w:hAnsi="Times New Roman"/>
          <w:b/>
          <w:sz w:val="24"/>
          <w:szCs w:val="24"/>
        </w:rPr>
        <w:t>.</w:t>
      </w:r>
      <w:r w:rsidRPr="00F72F87">
        <w:rPr>
          <w:rFonts w:ascii="Times New Roman" w:hAnsi="Times New Roman"/>
          <w:b/>
          <w:sz w:val="24"/>
          <w:szCs w:val="24"/>
        </w:rPr>
        <w:br w:type="page"/>
      </w:r>
      <w:bookmarkStart w:id="2" w:name="_Toc28180424"/>
      <w:bookmarkStart w:id="3" w:name="_Toc28180454"/>
      <w:bookmarkStart w:id="4" w:name="_Toc29902704"/>
      <w:bookmarkStart w:id="5" w:name="_Toc32913520"/>
      <w:bookmarkStart w:id="6" w:name="_Toc37954261"/>
      <w:bookmarkStart w:id="7" w:name="_Toc87953515"/>
      <w:bookmarkStart w:id="8" w:name="_Toc89075876"/>
      <w:bookmarkEnd w:id="0"/>
      <w:r w:rsidRPr="00F72F87">
        <w:rPr>
          <w:rFonts w:ascii="Times New Roman" w:hAnsi="Times New Roman"/>
          <w:b/>
        </w:rPr>
        <w:lastRenderedPageBreak/>
        <w:t>ВВЕДЕНИЕ</w:t>
      </w:r>
      <w:bookmarkEnd w:id="2"/>
      <w:bookmarkEnd w:id="3"/>
      <w:bookmarkEnd w:id="4"/>
      <w:bookmarkEnd w:id="5"/>
      <w:bookmarkEnd w:id="6"/>
      <w:bookmarkEnd w:id="7"/>
      <w:bookmarkEnd w:id="8"/>
    </w:p>
    <w:p w14:paraId="319CAA4E" w14:textId="7E75CE2F" w:rsidR="00CC48D4" w:rsidRDefault="00E7358E" w:rsidP="00CC48D4">
      <w:pPr>
        <w:pStyle w:val="a6"/>
        <w:spacing w:before="0" w:after="0" w:line="276" w:lineRule="auto"/>
        <w:ind w:firstLine="709"/>
      </w:pPr>
      <w:bookmarkStart w:id="9" w:name="_Hlk208912022"/>
      <w:r>
        <w:t>Г</w:t>
      </w:r>
      <w:r w:rsidR="00CC48D4" w:rsidRPr="00F72F87">
        <w:t>енеральн</w:t>
      </w:r>
      <w:r>
        <w:t>ый</w:t>
      </w:r>
      <w:r w:rsidR="00CC48D4" w:rsidRPr="00F72F87">
        <w:t xml:space="preserve"> план </w:t>
      </w:r>
      <w:r w:rsidR="002D6D80">
        <w:t>муниципального образования</w:t>
      </w:r>
      <w:r w:rsidR="00922B95" w:rsidRPr="00F72F87">
        <w:t xml:space="preserve"> «Сельское поселение </w:t>
      </w:r>
      <w:r w:rsidR="008F5D9B">
        <w:t>Каралатский</w:t>
      </w:r>
      <w:r w:rsidR="00922B95" w:rsidRPr="00F72F87">
        <w:t xml:space="preserve"> сельсовет Камызякского муниципального района Астраханской области»</w:t>
      </w:r>
      <w:r w:rsidR="00CC48D4" w:rsidRPr="00F72F87">
        <w:t xml:space="preserve"> выполнен согласно договору </w:t>
      </w:r>
      <w:r w:rsidR="00742BE4" w:rsidRPr="005F24D2">
        <w:t xml:space="preserve">от 02.10.2024 № 10-01/2024 </w:t>
      </w:r>
      <w:r w:rsidR="00742BE4" w:rsidRPr="003166B8">
        <w:t>заключенного Администрацией муниципального образования «Сельское поселение Каралатский сельсовет Камызякского муниципального района Астраханской области» с ООО «Картфонд»</w:t>
      </w:r>
      <w:r w:rsidR="00742BE4">
        <w:t xml:space="preserve">, </w:t>
      </w:r>
      <w:r w:rsidR="00CC48D4" w:rsidRPr="00F72F87">
        <w:t xml:space="preserve">в соответствии с техническим заданием на выполнение работ по </w:t>
      </w:r>
      <w:r>
        <w:t xml:space="preserve">внесению изменений в </w:t>
      </w:r>
      <w:r w:rsidR="00CC48D4" w:rsidRPr="00F72F87">
        <w:t>Генеральн</w:t>
      </w:r>
      <w:r>
        <w:t>ый</w:t>
      </w:r>
      <w:r w:rsidR="00CC48D4" w:rsidRPr="00F72F87">
        <w:t xml:space="preserve"> план </w:t>
      </w:r>
      <w:r w:rsidR="002D6D80">
        <w:t>муниципального образования</w:t>
      </w:r>
      <w:r w:rsidR="00922B95" w:rsidRPr="00F72F87">
        <w:t xml:space="preserve"> «Сельское поселение </w:t>
      </w:r>
      <w:r w:rsidR="008F5D9B">
        <w:t>Каралатский</w:t>
      </w:r>
      <w:r w:rsidR="008F5D9B" w:rsidRPr="00F72F87">
        <w:t xml:space="preserve"> </w:t>
      </w:r>
      <w:r w:rsidR="00922B95" w:rsidRPr="00F72F87">
        <w:t>сельсовет Камызякского муниципального района Астраханской области»</w:t>
      </w:r>
      <w:r>
        <w:t xml:space="preserve"> </w:t>
      </w:r>
      <w:r w:rsidRPr="00F72F87">
        <w:t>(далее по тексту –</w:t>
      </w:r>
      <w:r w:rsidR="0065630E">
        <w:t xml:space="preserve"> </w:t>
      </w:r>
      <w:r w:rsidRPr="00F72F87">
        <w:t>генеральн</w:t>
      </w:r>
      <w:r w:rsidR="0065630E">
        <w:t>ый</w:t>
      </w:r>
      <w:r w:rsidRPr="00F72F87">
        <w:t xml:space="preserve"> план</w:t>
      </w:r>
      <w:r>
        <w:t>).</w:t>
      </w:r>
    </w:p>
    <w:bookmarkEnd w:id="9"/>
    <w:p w14:paraId="623E4940" w14:textId="572473F8" w:rsidR="00CC48D4" w:rsidRPr="00F72F87" w:rsidRDefault="00CC48D4" w:rsidP="00CC48D4">
      <w:pPr>
        <w:pStyle w:val="a6"/>
        <w:spacing w:before="0" w:after="0" w:line="276" w:lineRule="auto"/>
        <w:ind w:firstLine="709"/>
      </w:pPr>
      <w:r w:rsidRPr="00F72F87">
        <w:t>В</w:t>
      </w:r>
      <w:r w:rsidR="0065630E">
        <w:t xml:space="preserve"> </w:t>
      </w:r>
      <w:r w:rsidRPr="00F72F87">
        <w:t>генерально</w:t>
      </w:r>
      <w:r w:rsidR="0065630E">
        <w:t>м</w:t>
      </w:r>
      <w:r w:rsidRPr="00F72F87">
        <w:t xml:space="preserve"> план</w:t>
      </w:r>
      <w:r w:rsidR="0065630E">
        <w:t>е</w:t>
      </w:r>
      <w:r w:rsidRPr="00F72F87">
        <w:t xml:space="preserve"> </w:t>
      </w:r>
      <w:r w:rsidR="002D6D80">
        <w:t>муниципального образования</w:t>
      </w:r>
      <w:r w:rsidR="00922B95" w:rsidRPr="00F72F87">
        <w:t xml:space="preserve"> 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 xml:space="preserve">сельсовет Камызякского муниципального района Астраханской области» </w:t>
      </w:r>
      <w:r w:rsidRPr="00F72F87">
        <w:t xml:space="preserve">приняты следующие проектные периоды: </w:t>
      </w:r>
    </w:p>
    <w:p w14:paraId="0A8D1111" w14:textId="4CCB0AFA" w:rsidR="00CC48D4" w:rsidRPr="00F72F87" w:rsidRDefault="00CC48D4" w:rsidP="00CC48D4">
      <w:pPr>
        <w:pStyle w:val="a6"/>
        <w:numPr>
          <w:ilvl w:val="0"/>
          <w:numId w:val="5"/>
        </w:numPr>
        <w:spacing w:before="0" w:after="0" w:line="276" w:lineRule="auto"/>
      </w:pPr>
      <w:r w:rsidRPr="00F72F87">
        <w:t>исходный год генерального плана – 202</w:t>
      </w:r>
      <w:r w:rsidR="002D6D80">
        <w:t>5</w:t>
      </w:r>
      <w:r w:rsidRPr="00F72F87">
        <w:t xml:space="preserve"> год;</w:t>
      </w:r>
    </w:p>
    <w:p w14:paraId="60D47378" w14:textId="5CB4A4C1" w:rsidR="00CC48D4" w:rsidRPr="00F72F87" w:rsidRDefault="00CC48D4" w:rsidP="00CC48D4">
      <w:pPr>
        <w:pStyle w:val="a"/>
        <w:numPr>
          <w:ilvl w:val="0"/>
          <w:numId w:val="5"/>
        </w:numPr>
        <w:tabs>
          <w:tab w:val="left" w:pos="993"/>
        </w:tabs>
        <w:spacing w:after="0" w:line="276" w:lineRule="auto"/>
      </w:pPr>
      <w:r w:rsidRPr="00F72F87">
        <w:t>первая очередь реализации генерального плана – до 20</w:t>
      </w:r>
      <w:r w:rsidR="002D6D80">
        <w:t>30</w:t>
      </w:r>
      <w:r w:rsidRPr="00F72F87">
        <w:t xml:space="preserve"> года;</w:t>
      </w:r>
    </w:p>
    <w:p w14:paraId="515EA892" w14:textId="33AF2755" w:rsidR="00CC48D4" w:rsidRPr="00F72F87" w:rsidRDefault="00CC48D4" w:rsidP="00CC48D4">
      <w:pPr>
        <w:pStyle w:val="a"/>
        <w:numPr>
          <w:ilvl w:val="0"/>
          <w:numId w:val="5"/>
        </w:numPr>
        <w:tabs>
          <w:tab w:val="left" w:pos="993"/>
        </w:tabs>
        <w:spacing w:after="0" w:line="276" w:lineRule="auto"/>
      </w:pPr>
      <w:r w:rsidRPr="00F72F87">
        <w:t>расчетный срок реализа</w:t>
      </w:r>
      <w:r w:rsidR="003468CB" w:rsidRPr="00F72F87">
        <w:t>ции генерального плана – до 204</w:t>
      </w:r>
      <w:r w:rsidR="002D6D80">
        <w:t>5</w:t>
      </w:r>
      <w:r w:rsidRPr="00F72F87">
        <w:t xml:space="preserve"> года.</w:t>
      </w:r>
    </w:p>
    <w:p w14:paraId="3775CB0C" w14:textId="7FA7B4D8" w:rsidR="00CC48D4" w:rsidRPr="00F72F87" w:rsidRDefault="0065630E" w:rsidP="00CC48D4">
      <w:pPr>
        <w:pStyle w:val="a6"/>
        <w:spacing w:before="0" w:after="0" w:line="276" w:lineRule="auto"/>
        <w:ind w:firstLine="709"/>
      </w:pPr>
      <w:r>
        <w:t>Г</w:t>
      </w:r>
      <w:r w:rsidR="00CC48D4" w:rsidRPr="00F72F87">
        <w:t>енеральн</w:t>
      </w:r>
      <w:r>
        <w:t>ый</w:t>
      </w:r>
      <w:r w:rsidR="00CC48D4" w:rsidRPr="00F72F87">
        <w:t xml:space="preserve"> план разработан в соответствии с Градостроительным кодексом Российской Федерации, Земельным кодексом Российской Федерации. В основу разработки положены документы стратегического и территориального планирования федерального, краевого и местного уровней.</w:t>
      </w:r>
    </w:p>
    <w:p w14:paraId="3CFB5550" w14:textId="1A00527E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t xml:space="preserve">Расчет потребности в объектах местного значения муниципального образования </w:t>
      </w:r>
      <w:r w:rsidR="0065630E" w:rsidRPr="00F72F87">
        <w:t xml:space="preserve">«Сельское поселение </w:t>
      </w:r>
      <w:r w:rsidR="0065630E">
        <w:t>Каралатский</w:t>
      </w:r>
      <w:r w:rsidR="0065630E" w:rsidRPr="00F72F87">
        <w:t xml:space="preserve"> сельсовет Камызякского муниципального района Астраханской области»</w:t>
      </w:r>
      <w:r w:rsidR="0065630E">
        <w:t xml:space="preserve"> </w:t>
      </w:r>
      <w:r w:rsidRPr="00F72F87">
        <w:t xml:space="preserve">выполнен с учетом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и предельных значений максимально допустимого уровня территориальной доступности таких объектов для населения </w:t>
      </w:r>
      <w:r w:rsidR="002D6D80">
        <w:t>муниципального образования</w:t>
      </w:r>
      <w:r w:rsidR="002D6D80" w:rsidRPr="00F72F87">
        <w:t xml:space="preserve"> </w:t>
      </w:r>
      <w:r w:rsidR="00922B95" w:rsidRPr="00F72F87">
        <w:t xml:space="preserve">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>сельсовет Камызякского муниципального района Астраханской области»</w:t>
      </w:r>
      <w:r w:rsidRPr="00F72F87">
        <w:t xml:space="preserve">, </w:t>
      </w:r>
      <w:bookmarkStart w:id="10" w:name="_Toc467691471"/>
      <w:r w:rsidRPr="00F72F87">
        <w:t xml:space="preserve">в том числе с учетом </w:t>
      </w:r>
      <w:bookmarkEnd w:id="10"/>
      <w:r w:rsidRPr="00F72F87">
        <w:t>параметров, установленных в региональных нормативах градостроительного проектирования Астраханской области.</w:t>
      </w:r>
    </w:p>
    <w:p w14:paraId="1104C29F" w14:textId="5FD1B9AE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rPr>
          <w:rFonts w:eastAsia="Calibri"/>
        </w:rPr>
        <w:t xml:space="preserve">При подготовке генерального плана </w:t>
      </w:r>
      <w:r w:rsidR="002D6D80">
        <w:t>муниципального образования</w:t>
      </w:r>
      <w:r w:rsidR="002D6D80" w:rsidRPr="00F72F87">
        <w:t xml:space="preserve"> </w:t>
      </w:r>
      <w:r w:rsidR="00922B95" w:rsidRPr="00F72F87">
        <w:t xml:space="preserve">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 xml:space="preserve">сельсовет Камызякского муниципального района Астраханской области» </w:t>
      </w:r>
      <w:r w:rsidRPr="00F72F87">
        <w:rPr>
          <w:rFonts w:eastAsia="Calibri"/>
        </w:rPr>
        <w:t>учтены и определены:</w:t>
      </w:r>
    </w:p>
    <w:p w14:paraId="7EAAF818" w14:textId="734ECD0A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социально-экономические, демографические и иные показатели развития муниципального образования</w:t>
      </w:r>
      <w:r w:rsidR="0065630E">
        <w:t xml:space="preserve"> </w:t>
      </w:r>
      <w:r w:rsidR="0065630E" w:rsidRPr="00F72F87">
        <w:t xml:space="preserve">«Сельское поселение </w:t>
      </w:r>
      <w:r w:rsidR="0065630E">
        <w:t>Каралатский</w:t>
      </w:r>
      <w:r w:rsidR="0065630E" w:rsidRPr="00F72F87">
        <w:t xml:space="preserve"> сельсовет Камызякского муниципального района Астраханской области»</w:t>
      </w:r>
      <w:r w:rsidRPr="00F72F87">
        <w:t xml:space="preserve">; </w:t>
      </w:r>
    </w:p>
    <w:p w14:paraId="7FFCA29B" w14:textId="3F82FB7D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решения проблем градостроительного развития, выявленные на территории муниципального образования</w:t>
      </w:r>
      <w:r w:rsidR="0065630E">
        <w:t xml:space="preserve"> </w:t>
      </w:r>
      <w:r w:rsidR="0065630E" w:rsidRPr="00F72F87">
        <w:t xml:space="preserve">«Сельское поселение </w:t>
      </w:r>
      <w:r w:rsidR="0065630E">
        <w:t>Каралатский</w:t>
      </w:r>
      <w:r w:rsidR="0065630E" w:rsidRPr="00F72F87">
        <w:t xml:space="preserve"> сельсовет Камызякского муниципального района Астраханской области»</w:t>
      </w:r>
      <w:r w:rsidRPr="00F72F87">
        <w:t>;</w:t>
      </w:r>
    </w:p>
    <w:p w14:paraId="19F7181C" w14:textId="7CCDB1AB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основные направления и параметры пространственного развития муниципального образования</w:t>
      </w:r>
      <w:r w:rsidR="0065630E">
        <w:t xml:space="preserve"> </w:t>
      </w:r>
      <w:r w:rsidR="0065630E" w:rsidRPr="00F72F87">
        <w:t xml:space="preserve">«Сельское поселение </w:t>
      </w:r>
      <w:r w:rsidR="0065630E">
        <w:t>Каралатский</w:t>
      </w:r>
      <w:r w:rsidR="0065630E" w:rsidRPr="00F72F87">
        <w:t xml:space="preserve"> сельсовет Камызякского муниципального района Астраханской области»</w:t>
      </w:r>
      <w:r w:rsidRPr="00F72F87">
        <w:t xml:space="preserve">, обеспечивающие создание инструмента управления развитием территории, на основе баланса интересов федеральных, областных и местных органов публичной власти. </w:t>
      </w:r>
    </w:p>
    <w:p w14:paraId="3764B121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прогноз размещения инвестиционных объектов, относящихся к приоритетным направлениям развития экономики муниципального образования.</w:t>
      </w:r>
    </w:p>
    <w:p w14:paraId="2CEC195A" w14:textId="32EED77F" w:rsidR="00CC48D4" w:rsidRPr="00F72F87" w:rsidRDefault="0065630E" w:rsidP="00922B95">
      <w:pPr>
        <w:pStyle w:val="a6"/>
        <w:spacing w:before="0" w:after="0" w:line="276" w:lineRule="auto"/>
        <w:ind w:firstLine="709"/>
        <w:rPr>
          <w:rFonts w:eastAsia="Calibri"/>
        </w:rPr>
      </w:pPr>
      <w:r>
        <w:rPr>
          <w:rFonts w:eastAsia="Calibri"/>
        </w:rPr>
        <w:lastRenderedPageBreak/>
        <w:t>Г</w:t>
      </w:r>
      <w:r w:rsidR="00CC48D4" w:rsidRPr="00F72F87">
        <w:rPr>
          <w:rFonts w:eastAsia="Calibri"/>
        </w:rPr>
        <w:t>енеральн</w:t>
      </w:r>
      <w:r>
        <w:rPr>
          <w:rFonts w:eastAsia="Calibri"/>
        </w:rPr>
        <w:t>ый</w:t>
      </w:r>
      <w:r w:rsidR="00CC48D4" w:rsidRPr="00F72F87">
        <w:rPr>
          <w:rFonts w:eastAsia="Calibri"/>
        </w:rPr>
        <w:t xml:space="preserve"> план</w:t>
      </w:r>
      <w:r>
        <w:rPr>
          <w:rFonts w:eastAsia="Calibri"/>
        </w:rPr>
        <w:t xml:space="preserve"> </w:t>
      </w:r>
      <w:r w:rsidR="00CC48D4" w:rsidRPr="00F72F87">
        <w:rPr>
          <w:rFonts w:eastAsia="Calibri"/>
        </w:rPr>
        <w:t>выполнен на основе топографических съемок М 1:5000 и 1:25 000 натурного обследования территории, с применением компьютерных геоинформационных технологий в программе ГИС «MapInfo Professional 15». Содержит графические материалы в векторном</w:t>
      </w:r>
      <w:r w:rsidR="00922B95" w:rsidRPr="00F72F87">
        <w:rPr>
          <w:rFonts w:eastAsia="Calibri"/>
        </w:rPr>
        <w:t xml:space="preserve"> виде с семантическим описанием.</w:t>
      </w:r>
    </w:p>
    <w:p w14:paraId="78956DC7" w14:textId="77777777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rPr>
          <w:rFonts w:eastAsia="Calibri"/>
        </w:rPr>
        <w:t>Цель работы:</w:t>
      </w:r>
    </w:p>
    <w:p w14:paraId="17A17490" w14:textId="3A1CE53D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создание условий для устойчивого развития территории </w:t>
      </w:r>
      <w:r w:rsidR="002D6D80">
        <w:t>муниципального образования</w:t>
      </w:r>
      <w:r w:rsidR="00922B95" w:rsidRPr="00F72F87">
        <w:t xml:space="preserve"> «Сельское поселение </w:t>
      </w:r>
      <w:r w:rsidR="007B3371">
        <w:t>Каралатский</w:t>
      </w:r>
      <w:r w:rsidR="007B3371" w:rsidRPr="00F72F87">
        <w:t xml:space="preserve"> </w:t>
      </w:r>
      <w:r w:rsidR="00922B95" w:rsidRPr="00F72F87">
        <w:t>сельсовет Камызякского муниципального района Астраханской области»</w:t>
      </w:r>
      <w:r w:rsidRPr="00F72F87">
        <w:t>, сохранения окружающей среды и объектов культурного наследия;</w:t>
      </w:r>
    </w:p>
    <w:p w14:paraId="28018929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5DF7C35B" w14:textId="12F1939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создание условий для планировки территории муниципального образования</w:t>
      </w:r>
      <w:r w:rsidR="00D11E9B">
        <w:t xml:space="preserve"> </w:t>
      </w:r>
      <w:r w:rsidR="00D11E9B" w:rsidRPr="00F72F87">
        <w:t xml:space="preserve">«Сельское поселение </w:t>
      </w:r>
      <w:r w:rsidR="00D11E9B">
        <w:t>Каралатский</w:t>
      </w:r>
      <w:r w:rsidR="00D11E9B" w:rsidRPr="00F72F87">
        <w:t xml:space="preserve"> сельсовет Камызякского муниципального района Астраханской области»</w:t>
      </w:r>
      <w:r w:rsidRPr="00F72F87">
        <w:t>;</w:t>
      </w:r>
    </w:p>
    <w:p w14:paraId="050E759F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создание электронной версии генерального плана на основе современных информационных технологий и программного обеспечения с учетом требований к формированию ресурсов информационных систем обеспечения градостроительной деятельности и обеспечения взаимодействия с Федеральной геоинформационной системой территориального планирования Российской Федерации;</w:t>
      </w:r>
    </w:p>
    <w:p w14:paraId="16C2F608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50655D42" w14:textId="77777777" w:rsidR="00CC48D4" w:rsidRPr="00F72F87" w:rsidRDefault="00CC48D4" w:rsidP="00CC48D4">
      <w:pPr>
        <w:pStyle w:val="a6"/>
        <w:spacing w:before="0" w:after="0" w:line="276" w:lineRule="auto"/>
        <w:ind w:firstLine="709"/>
        <w:rPr>
          <w:rFonts w:eastAsia="Calibri"/>
        </w:rPr>
      </w:pPr>
      <w:r w:rsidRPr="00F72F87">
        <w:rPr>
          <w:rFonts w:eastAsia="Calibri"/>
        </w:rPr>
        <w:t>Основные задачи работы:</w:t>
      </w:r>
    </w:p>
    <w:p w14:paraId="5BB78A56" w14:textId="435C4B9F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анализ документов стратегического планирования Камызякского</w:t>
      </w:r>
      <w:r w:rsidR="00D11E9B">
        <w:t xml:space="preserve"> муниципального</w:t>
      </w:r>
      <w:r w:rsidRPr="00F72F87">
        <w:t xml:space="preserve"> района Астраханской области;</w:t>
      </w:r>
    </w:p>
    <w:p w14:paraId="2B42EB85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разработка предложений по размещению объектов местного значения; </w:t>
      </w:r>
    </w:p>
    <w:p w14:paraId="415224D5" w14:textId="77777777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 xml:space="preserve">разработка предложений об изменении границ функциональных зон на территории муниципального образования; </w:t>
      </w:r>
    </w:p>
    <w:p w14:paraId="075BDF37" w14:textId="62264235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разработка предложений по развитию транспортной и инженерной инфраструктуры на территории муниципального образования</w:t>
      </w:r>
      <w:r w:rsidR="00D11E9B">
        <w:t xml:space="preserve"> </w:t>
      </w:r>
      <w:r w:rsidR="00D11E9B" w:rsidRPr="00F72F87">
        <w:t xml:space="preserve">«Сельское поселение </w:t>
      </w:r>
      <w:r w:rsidR="00D11E9B">
        <w:t>Каралатский</w:t>
      </w:r>
      <w:r w:rsidR="00D11E9B" w:rsidRPr="00F72F87">
        <w:t xml:space="preserve"> сельсовет Камызякского муниципального района Астраханской области»</w:t>
      </w:r>
      <w:r w:rsidRPr="00F72F87">
        <w:t xml:space="preserve">; </w:t>
      </w:r>
    </w:p>
    <w:p w14:paraId="6A8F00AB" w14:textId="14DA3784" w:rsidR="00CC48D4" w:rsidRPr="00F72F87" w:rsidRDefault="00CC48D4" w:rsidP="00CC48D4">
      <w:pPr>
        <w:pStyle w:val="a"/>
        <w:spacing w:after="0" w:line="276" w:lineRule="auto"/>
        <w:ind w:firstLine="709"/>
      </w:pPr>
      <w:r w:rsidRPr="00F72F87">
        <w:t>актуализация границ зон с особыми условиями использования территории муниципального образования</w:t>
      </w:r>
      <w:r w:rsidR="00D11E9B">
        <w:t xml:space="preserve"> </w:t>
      </w:r>
      <w:r w:rsidR="00D11E9B" w:rsidRPr="00F72F87">
        <w:t xml:space="preserve">«Сельское поселение </w:t>
      </w:r>
      <w:r w:rsidR="00D11E9B">
        <w:t>Каралатский</w:t>
      </w:r>
      <w:r w:rsidR="00D11E9B" w:rsidRPr="00F72F87">
        <w:t xml:space="preserve"> сельсовет Камызякского муниципального района Астраханской области»</w:t>
      </w:r>
      <w:r w:rsidRPr="00F72F87">
        <w:t xml:space="preserve">; </w:t>
      </w:r>
    </w:p>
    <w:p w14:paraId="5ACF299E" w14:textId="49C33B27" w:rsidR="00CC48D4" w:rsidRDefault="00CC48D4" w:rsidP="00CC48D4">
      <w:pPr>
        <w:pStyle w:val="a"/>
        <w:spacing w:after="0" w:line="276" w:lineRule="auto"/>
        <w:ind w:firstLine="709"/>
      </w:pPr>
      <w:r w:rsidRPr="00F72F87">
        <w:t>учет предложений физических и юридических лиц по вопросам изменений функционального зонирования муниципального образования</w:t>
      </w:r>
      <w:r w:rsidR="00D11E9B">
        <w:t xml:space="preserve"> </w:t>
      </w:r>
      <w:r w:rsidR="00D11E9B" w:rsidRPr="00F72F87">
        <w:t xml:space="preserve">«Сельское поселение </w:t>
      </w:r>
      <w:r w:rsidR="00D11E9B">
        <w:t>Каралатский</w:t>
      </w:r>
      <w:r w:rsidR="00D11E9B" w:rsidRPr="00F72F87">
        <w:t xml:space="preserve"> сельсовет Камызякского муниципального района Астраханской области»</w:t>
      </w:r>
      <w:r w:rsidR="00043E70">
        <w:t>.</w:t>
      </w:r>
    </w:p>
    <w:p w14:paraId="0B198919" w14:textId="027B99FD" w:rsidR="00043E70" w:rsidRPr="00F72F87" w:rsidRDefault="00043E70" w:rsidP="00CC48D4">
      <w:pPr>
        <w:pStyle w:val="a"/>
        <w:spacing w:after="0" w:line="276" w:lineRule="auto"/>
        <w:ind w:firstLine="709"/>
        <w:sectPr w:rsidR="00043E70" w:rsidRPr="00F72F87" w:rsidSect="00AF00D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DAD49EA" w14:textId="77777777" w:rsidR="00CC48D4" w:rsidRPr="00F72F87" w:rsidRDefault="00CC48D4" w:rsidP="00CC48D4">
      <w:pPr>
        <w:pStyle w:val="1"/>
        <w:spacing w:before="0"/>
        <w:jc w:val="both"/>
        <w:rPr>
          <w:rFonts w:ascii="Times New Roman" w:hAnsi="Times New Roman"/>
        </w:rPr>
      </w:pPr>
      <w:bookmarkStart w:id="11" w:name="_Toc28180425"/>
      <w:bookmarkStart w:id="12" w:name="_Toc28180455"/>
      <w:r w:rsidRPr="00F72F87">
        <w:rPr>
          <w:rFonts w:ascii="Times New Roman" w:hAnsi="Times New Roman"/>
        </w:rPr>
        <w:br w:type="page"/>
      </w:r>
      <w:bookmarkStart w:id="13" w:name="_Toc29902705"/>
      <w:bookmarkStart w:id="14" w:name="_Toc32913521"/>
      <w:bookmarkStart w:id="15" w:name="_Toc37954262"/>
      <w:bookmarkStart w:id="16" w:name="_Toc87953516"/>
      <w:bookmarkStart w:id="17" w:name="_Toc89075877"/>
    </w:p>
    <w:p w14:paraId="2BF97AF0" w14:textId="69322A02" w:rsidR="00CC48D4" w:rsidRPr="00F72F87" w:rsidRDefault="00CC48D4" w:rsidP="00CC48D4">
      <w:pPr>
        <w:pStyle w:val="1"/>
        <w:spacing w:before="0"/>
        <w:jc w:val="both"/>
        <w:rPr>
          <w:rFonts w:ascii="Times New Roman" w:hAnsi="Times New Roman"/>
          <w:color w:val="auto"/>
        </w:rPr>
      </w:pPr>
      <w:bookmarkStart w:id="18" w:name="_Toc103682211"/>
      <w:r w:rsidRPr="00F72F87">
        <w:rPr>
          <w:rFonts w:ascii="Times New Roman" w:hAnsi="Times New Roman"/>
          <w:color w:val="auto"/>
        </w:rPr>
        <w:lastRenderedPageBreak/>
        <w:t xml:space="preserve">1. СВЕДЕНИЯ О ВИДАХ, НАЗНАЧЕНИИ И НАИМЕНОВАНИЯХ ПЛАНИРУЕМЫХ ДЛЯ РАЗМЕЩЕНИЯ ОБЪЕКТОВ МЕСТНОГО ЗНАЧЕНИЯ </w:t>
      </w:r>
      <w:r w:rsidR="002D6D80" w:rsidRPr="002D6D80">
        <w:rPr>
          <w:rFonts w:ascii="Times New Roman" w:hAnsi="Times New Roman"/>
          <w:color w:val="auto"/>
        </w:rPr>
        <w:t>МУНИЦИПАЛЬНОГО ОБРАЗОВАНИЯ</w:t>
      </w:r>
      <w:r w:rsidR="002D6D80" w:rsidRPr="00F72F87">
        <w:rPr>
          <w:rFonts w:ascii="Times New Roman" w:hAnsi="Times New Roman"/>
          <w:color w:val="auto"/>
        </w:rPr>
        <w:t xml:space="preserve"> </w:t>
      </w:r>
      <w:r w:rsidR="00922B95" w:rsidRPr="00F72F87">
        <w:rPr>
          <w:rFonts w:ascii="Times New Roman" w:hAnsi="Times New Roman"/>
          <w:color w:val="auto"/>
        </w:rPr>
        <w:t xml:space="preserve">«СЕЛЬСКОЕ ПОСЕЛЕНИЕ </w:t>
      </w:r>
      <w:r w:rsidR="007B3371">
        <w:rPr>
          <w:rFonts w:ascii="Times New Roman" w:hAnsi="Times New Roman"/>
          <w:color w:val="auto"/>
        </w:rPr>
        <w:t>КАРАЛАТСКИЙ</w:t>
      </w:r>
      <w:r w:rsidR="00922B95" w:rsidRPr="00F72F87">
        <w:rPr>
          <w:rFonts w:ascii="Times New Roman" w:hAnsi="Times New Roman"/>
          <w:color w:val="auto"/>
        </w:rPr>
        <w:t xml:space="preserve"> СЕЛЬСОВЕТ КАМЫЗЯКСКОГО МУНИЦИПАЛЬНОГО РАЙОНА АСТРАХАНСКОЙ ОБЛАСТИ», </w:t>
      </w:r>
      <w:r w:rsidRPr="00F72F87">
        <w:rPr>
          <w:rFonts w:ascii="Times New Roman" w:hAnsi="Times New Roman"/>
          <w:color w:val="auto"/>
        </w:rPr>
        <w:t>ИХ ОСНОВНЫЕ ХАРАКТЕРИСТИКИ, МЕСТОПОЛОЖЕНИЕ, А ТАКЖЕ ХАРАКТЕРИСТИКИ ЗОН С ОСОБЫМИ УСЛОВИЯМИ ИСПОЛЬЗОВАНИЯ ТЕРРИТОРИЙ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4B6A0D1" w14:textId="5A6C3C84" w:rsidR="00744435" w:rsidRPr="00966E4D" w:rsidRDefault="00744435" w:rsidP="00D3163B">
      <w:pPr>
        <w:pStyle w:val="2"/>
        <w:spacing w:line="240" w:lineRule="auto"/>
        <w:ind w:left="0" w:firstLine="0"/>
        <w:contextualSpacing/>
        <w:rPr>
          <w:b w:val="0"/>
        </w:rPr>
      </w:pPr>
      <w:bookmarkStart w:id="19" w:name="_Toc494893696"/>
      <w:bookmarkStart w:id="20" w:name="_Toc28180426"/>
      <w:bookmarkStart w:id="21" w:name="_Toc28180456"/>
      <w:bookmarkStart w:id="22" w:name="_Toc29902706"/>
      <w:bookmarkStart w:id="23" w:name="_Toc32913522"/>
      <w:bookmarkStart w:id="24" w:name="_Toc37954263"/>
      <w:bookmarkStart w:id="25" w:name="_Toc87953517"/>
      <w:bookmarkStart w:id="26" w:name="_Toc89075878"/>
      <w:bookmarkStart w:id="27" w:name="_Toc464720210"/>
      <w:bookmarkStart w:id="28" w:name="_Toc532057561"/>
      <w:r w:rsidRPr="00744435">
        <w:t xml:space="preserve">1.1. </w:t>
      </w:r>
      <w:r>
        <w:t xml:space="preserve">Объекты в области </w:t>
      </w:r>
      <w:r w:rsidRPr="00744435">
        <w:t>физичес</w:t>
      </w:r>
      <w:r w:rsidR="00A41CCE">
        <w:t>к</w:t>
      </w:r>
      <w:r w:rsidRPr="00744435">
        <w:t>ой культуры, массового спорта и отдыха, туризм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1570"/>
        <w:gridCol w:w="1570"/>
        <w:gridCol w:w="1581"/>
        <w:gridCol w:w="1133"/>
        <w:gridCol w:w="1571"/>
        <w:gridCol w:w="854"/>
        <w:gridCol w:w="851"/>
      </w:tblGrid>
      <w:tr w:rsidR="00744435" w:rsidRPr="00F72F87" w14:paraId="6954FB4B" w14:textId="77777777" w:rsidTr="007D74A4">
        <w:trPr>
          <w:cantSplit/>
          <w:trHeight w:val="963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3D441C69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902C19B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9CA52DD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5D286B">
              <w:rPr>
                <w:rFonts w:ascii="Times New Roman" w:hAnsi="Times New Roman" w:cs="Times New Roman"/>
                <w:b/>
                <w:sz w:val="18"/>
                <w:szCs w:val="20"/>
              </w:rPr>
              <w:t>Характеристики</w:t>
            </w:r>
          </w:p>
        </w:tc>
        <w:tc>
          <w:tcPr>
            <w:tcW w:w="840" w:type="pct"/>
            <w:shd w:val="clear" w:color="auto" w:fill="auto"/>
            <w:vAlign w:val="center"/>
          </w:tcPr>
          <w:p w14:paraId="61D9D65A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5D286B">
              <w:rPr>
                <w:rFonts w:ascii="Times New Roman" w:hAnsi="Times New Roman" w:cs="Times New Roman"/>
                <w:b/>
                <w:sz w:val="18"/>
                <w:szCs w:val="20"/>
              </w:rPr>
              <w:t>Местоположение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D013473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Срок реализации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246265A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Статус объекта</w:t>
            </w:r>
          </w:p>
          <w:p w14:paraId="483A06DD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П – планируемый к размещению</w:t>
            </w:r>
          </w:p>
          <w:p w14:paraId="752620A7" w14:textId="77777777" w:rsidR="00744435" w:rsidRPr="00F72F87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Р - реконструкция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5AB0091E" w14:textId="43C7AC68" w:rsidR="007509EB" w:rsidRDefault="007509EB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З</w:t>
            </w:r>
            <w:r w:rsidRPr="007509EB">
              <w:rPr>
                <w:rFonts w:ascii="Times New Roman" w:hAnsi="Times New Roman" w:cs="Times New Roman"/>
                <w:b/>
                <w:sz w:val="20"/>
              </w:rPr>
              <w:t>оны с особыми условиями использования территорий</w:t>
            </w:r>
          </w:p>
          <w:p w14:paraId="52BF94BD" w14:textId="1ADB3693" w:rsidR="00744435" w:rsidRPr="00F72F87" w:rsidRDefault="007509EB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(далее –</w:t>
            </w:r>
            <w:r w:rsidR="00744435" w:rsidRPr="00F72F87">
              <w:rPr>
                <w:rFonts w:ascii="Times New Roman" w:hAnsi="Times New Roman" w:cs="Times New Roman"/>
                <w:b/>
                <w:sz w:val="20"/>
              </w:rPr>
              <w:t>ЗОУИТ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452" w:type="pct"/>
            <w:vAlign w:val="center"/>
          </w:tcPr>
          <w:p w14:paraId="1AB9EA0F" w14:textId="77777777" w:rsidR="00744435" w:rsidRPr="005D286B" w:rsidRDefault="0074443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286B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</w:t>
            </w:r>
          </w:p>
        </w:tc>
      </w:tr>
      <w:tr w:rsidR="00A6543F" w:rsidRPr="00F72F87" w14:paraId="691CE8FC" w14:textId="77777777" w:rsidTr="007D74A4">
        <w:trPr>
          <w:cantSplit/>
          <w:trHeight w:val="428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C394EC6" w14:textId="77777777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_Hlk184042320"/>
            <w:r w:rsidRPr="00076C5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3D8FFCAA" w14:textId="01955736" w:rsidR="00A6543F" w:rsidRPr="00076C55" w:rsidRDefault="00A6543F" w:rsidP="00A6543F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Многофункциональная спортивная площадка 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7DCCD9D" w14:textId="71261C93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Вместимость 50</w:t>
            </w:r>
            <w:r w:rsidR="0015584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40" w:type="pct"/>
            <w:shd w:val="clear" w:color="auto" w:fill="auto"/>
            <w:vAlign w:val="center"/>
          </w:tcPr>
          <w:p w14:paraId="4CC8E14B" w14:textId="2CB661C5" w:rsidR="00A6543F" w:rsidRPr="00076C55" w:rsidRDefault="00DE3AA5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53BD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654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A6543F">
              <w:rPr>
                <w:rFonts w:ascii="Times New Roman" w:hAnsi="Times New Roman" w:cs="Times New Roman"/>
                <w:sz w:val="20"/>
                <w:szCs w:val="20"/>
              </w:rPr>
              <w:t>Парыгино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177CB3E" w14:textId="2C2611B0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BBCF0EC" w14:textId="4B815DC9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1A73810D" w14:textId="663F1D27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52" w:type="pct"/>
            <w:vAlign w:val="center"/>
          </w:tcPr>
          <w:p w14:paraId="5C2A982D" w14:textId="10A6974B" w:rsidR="00A6543F" w:rsidRPr="00076C55" w:rsidRDefault="00A6543F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</w:tbl>
    <w:p w14:paraId="31CDAF84" w14:textId="77777777" w:rsidR="00966E4D" w:rsidRDefault="00966E4D" w:rsidP="00966E4D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noProof/>
          <w:sz w:val="24"/>
          <w:szCs w:val="24"/>
        </w:rPr>
      </w:pPr>
      <w:bookmarkStart w:id="30" w:name="_Toc10368221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9"/>
    </w:p>
    <w:p w14:paraId="18942442" w14:textId="0B757BF9" w:rsidR="00744435" w:rsidRPr="00744435" w:rsidRDefault="00966E4D" w:rsidP="00966E4D">
      <w:pPr>
        <w:pStyle w:val="a9"/>
        <w:tabs>
          <w:tab w:val="left" w:pos="993"/>
        </w:tabs>
        <w:spacing w:after="0" w:line="240" w:lineRule="auto"/>
        <w:ind w:left="0"/>
        <w:jc w:val="both"/>
        <w:outlineLvl w:val="1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1.2.</w:t>
      </w:r>
      <w:r w:rsidR="00744435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744435" w:rsidRPr="00744435">
        <w:rPr>
          <w:rFonts w:ascii="Times New Roman" w:hAnsi="Times New Roman"/>
          <w:b/>
          <w:noProof/>
          <w:sz w:val="24"/>
          <w:szCs w:val="24"/>
        </w:rPr>
        <w:t>Размещение объектов инженерной инфраструктуры</w:t>
      </w:r>
      <w:bookmarkEnd w:id="30"/>
      <w:r w:rsidR="00744435">
        <w:rPr>
          <w:rFonts w:ascii="Times New Roman" w:hAnsi="Times New Roman"/>
          <w:b/>
          <w:noProof/>
          <w:sz w:val="24"/>
          <w:szCs w:val="24"/>
        </w:rPr>
        <w:t xml:space="preserve">, </w:t>
      </w:r>
      <w:r w:rsidR="00744435" w:rsidRPr="00744435">
        <w:rPr>
          <w:rFonts w:ascii="Times New Roman" w:hAnsi="Times New Roman"/>
          <w:b/>
          <w:noProof/>
          <w:sz w:val="24"/>
          <w:szCs w:val="24"/>
        </w:rPr>
        <w:t>сбора, транспортирования, обработки, утилизации, обезвреживании, размещении твердых коммунальных отходов</w:t>
      </w:r>
    </w:p>
    <w:p w14:paraId="063FA610" w14:textId="4EB248FB" w:rsidR="00744435" w:rsidRPr="00F72F87" w:rsidRDefault="00744435" w:rsidP="00966E4D">
      <w:pPr>
        <w:pStyle w:val="2"/>
        <w:numPr>
          <w:ilvl w:val="2"/>
          <w:numId w:val="12"/>
        </w:numPr>
        <w:spacing w:line="240" w:lineRule="auto"/>
        <w:contextualSpacing/>
        <w:outlineLvl w:val="2"/>
      </w:pPr>
      <w:bookmarkStart w:id="31" w:name="_Toc103682215"/>
      <w:r w:rsidRPr="00F72F87">
        <w:t>Объекты водоснабжения</w:t>
      </w:r>
      <w:bookmarkEnd w:id="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572"/>
        <w:gridCol w:w="1571"/>
        <w:gridCol w:w="1570"/>
        <w:gridCol w:w="1140"/>
        <w:gridCol w:w="1428"/>
        <w:gridCol w:w="856"/>
        <w:gridCol w:w="992"/>
      </w:tblGrid>
      <w:tr w:rsidR="0096724A" w:rsidRPr="00F72F87" w14:paraId="76081845" w14:textId="77777777" w:rsidTr="0096724A">
        <w:trPr>
          <w:trHeight w:val="70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2D25C20" w14:textId="327EB58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2" w:name="_Toc464720224"/>
            <w:bookmarkStart w:id="33" w:name="_Toc532057571"/>
            <w:bookmarkStart w:id="34" w:name="_Toc28180434"/>
            <w:bookmarkStart w:id="35" w:name="_Toc28180464"/>
            <w:bookmarkStart w:id="36" w:name="_Toc29902714"/>
            <w:bookmarkStart w:id="37" w:name="_Toc32913530"/>
            <w:bookmarkStart w:id="38" w:name="_Toc37954270"/>
            <w:bookmarkStart w:id="39" w:name="_Toc87953529"/>
            <w:bookmarkStart w:id="40" w:name="_Toc89075886"/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B2506D2" w14:textId="30D71878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683A645" w14:textId="15077E54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38E61D6" w14:textId="4353BB99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84C0E23" w14:textId="7911634D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759" w:type="pct"/>
            <w:vAlign w:val="center"/>
          </w:tcPr>
          <w:p w14:paraId="572684E4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Статус объекта</w:t>
            </w:r>
          </w:p>
          <w:p w14:paraId="7BC4F631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П – планируемый к размещению</w:t>
            </w:r>
          </w:p>
          <w:p w14:paraId="61F2D6EF" w14:textId="4E25AE0F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C2C6A16" w14:textId="2F69381F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ЗОУИТ</w:t>
            </w:r>
          </w:p>
        </w:tc>
        <w:tc>
          <w:tcPr>
            <w:tcW w:w="527" w:type="pct"/>
            <w:vAlign w:val="center"/>
          </w:tcPr>
          <w:p w14:paraId="0EEEB0FA" w14:textId="36AB6F9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Источник</w:t>
            </w:r>
          </w:p>
        </w:tc>
      </w:tr>
      <w:tr w:rsidR="00C93F40" w:rsidRPr="00F72F87" w14:paraId="79A1EDAF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2F980AC6" w14:textId="32D5D32F" w:rsidR="00C93F40" w:rsidRPr="00F72F87" w:rsidRDefault="00C93F40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14:paraId="76E22392" w14:textId="3E2E610A" w:rsidR="00C93F40" w:rsidRPr="008025C2" w:rsidRDefault="00132D46" w:rsidP="008025C2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существующих сетей водоснабжения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C7B897B" w14:textId="45C3D473" w:rsidR="00C93F40" w:rsidRPr="008025C2" w:rsidRDefault="005A061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Протяжённости</w:t>
            </w:r>
            <w:r w:rsidR="00132D46">
              <w:rPr>
                <w:rFonts w:ascii="Times New Roman" w:hAnsi="Times New Roman" w:cs="Times New Roman"/>
                <w:sz w:val="20"/>
                <w:szCs w:val="20"/>
              </w:rPr>
              <w:t xml:space="preserve"> – 630 м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A560DD3" w14:textId="50DCF75C" w:rsidR="00C93F40" w:rsidRPr="008025C2" w:rsidRDefault="00DE3AA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25D1ED6" w14:textId="4238F910" w:rsidR="00C93F40" w:rsidRPr="008025C2" w:rsidRDefault="00132D46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759" w:type="pct"/>
            <w:vAlign w:val="center"/>
          </w:tcPr>
          <w:p w14:paraId="6974C0A5" w14:textId="1EB7C224" w:rsidR="00C93F40" w:rsidRPr="008025C2" w:rsidRDefault="00132D46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3F0F7007" w14:textId="0B38CA20" w:rsidR="00C93F40" w:rsidRPr="00C93F40" w:rsidRDefault="00547A6C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 xml:space="preserve">Определяется проектом </w:t>
            </w:r>
            <w:r w:rsidR="00E36AA5">
              <w:rPr>
                <w:rFonts w:ascii="Times New Roman" w:hAnsi="Times New Roman"/>
                <w:sz w:val="20"/>
                <w:szCs w:val="20"/>
              </w:rPr>
              <w:t>санитарно-защитной зоны</w:t>
            </w:r>
            <w:r w:rsidRPr="009F407D">
              <w:rPr>
                <w:rFonts w:ascii="Times New Roman" w:hAnsi="Times New Roman"/>
                <w:sz w:val="20"/>
                <w:szCs w:val="20"/>
              </w:rPr>
              <w:t xml:space="preserve"> объекта в соответствии с СанПиН 2.2.1/2.1.</w:t>
            </w:r>
            <w:r w:rsidRPr="009F407D">
              <w:rPr>
                <w:rFonts w:ascii="Times New Roman" w:hAnsi="Times New Roman"/>
                <w:sz w:val="20"/>
                <w:szCs w:val="20"/>
              </w:rPr>
              <w:lastRenderedPageBreak/>
              <w:t>1.1200-03</w:t>
            </w:r>
          </w:p>
        </w:tc>
        <w:tc>
          <w:tcPr>
            <w:tcW w:w="527" w:type="pct"/>
            <w:vAlign w:val="center"/>
          </w:tcPr>
          <w:p w14:paraId="4E49A092" w14:textId="2EC2B6B9" w:rsidR="00C93F40" w:rsidRPr="00C93F40" w:rsidRDefault="00132D46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Предложение Г</w:t>
            </w:r>
            <w:r w:rsidR="003B1E5E">
              <w:rPr>
                <w:rFonts w:ascii="Times New Roman" w:hAnsi="Times New Roman" w:cs="Times New Roman"/>
                <w:sz w:val="20"/>
                <w:szCs w:val="20"/>
              </w:rPr>
              <w:t>енерального плана</w:t>
            </w:r>
          </w:p>
        </w:tc>
      </w:tr>
      <w:tr w:rsidR="00C93F40" w:rsidRPr="00F72F87" w14:paraId="4917F4CA" w14:textId="77777777" w:rsidTr="007D74A4">
        <w:trPr>
          <w:trHeight w:val="54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4283AF3" w14:textId="5B474775" w:rsidR="00C93F40" w:rsidRPr="00F72F87" w:rsidRDefault="00C93F40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14:paraId="266A572B" w14:textId="6E275662" w:rsidR="00C93F40" w:rsidRPr="008025C2" w:rsidRDefault="007378D1" w:rsidP="008025C2">
            <w:pPr>
              <w:pStyle w:val="aa"/>
              <w:spacing w:line="240" w:lineRule="auto"/>
              <w:contextualSpacing/>
              <w:jc w:val="left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Строительство насосной станции в 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с. Парыгино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89ECCC2" w14:textId="31236019" w:rsidR="00C93F40" w:rsidRPr="008025C2" w:rsidRDefault="00A6543F" w:rsidP="00D3163B">
            <w:pPr>
              <w:pStyle w:val="aa"/>
              <w:spacing w:line="240" w:lineRule="auto"/>
              <w:contextualSpacing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 xml:space="preserve">Годовой объем допустимого забора 2,315 тыс. </w:t>
            </w: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>м</w:t>
            </w:r>
            <w:r w:rsidRPr="00A6543F">
              <w:rPr>
                <w:rFonts w:ascii="Times New Roman" w:eastAsia="Arial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F221AE5" w14:textId="7E02CB32" w:rsidR="00C93F40" w:rsidRPr="008025C2" w:rsidRDefault="00DE3AA5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378D1">
              <w:rPr>
                <w:rFonts w:ascii="Times New Roman" w:eastAsia="Arial" w:hAnsi="Times New Roman" w:cs="Times New Roman"/>
                <w:sz w:val="20"/>
                <w:szCs w:val="20"/>
              </w:rPr>
              <w:t>с.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> </w:t>
            </w:r>
            <w:r w:rsidR="007378D1">
              <w:rPr>
                <w:rFonts w:ascii="Times New Roman" w:eastAsia="Arial" w:hAnsi="Times New Roman" w:cs="Times New Roman"/>
                <w:sz w:val="20"/>
                <w:szCs w:val="20"/>
              </w:rPr>
              <w:t>Парыгино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A6EBD07" w14:textId="35DE5A56" w:rsidR="00C93F40" w:rsidRPr="007378D1" w:rsidRDefault="007378D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378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Первая очередь</w:t>
            </w:r>
          </w:p>
        </w:tc>
        <w:tc>
          <w:tcPr>
            <w:tcW w:w="759" w:type="pct"/>
            <w:vAlign w:val="center"/>
          </w:tcPr>
          <w:p w14:paraId="4556765B" w14:textId="7629F226" w:rsidR="00C93F40" w:rsidRPr="008025C2" w:rsidRDefault="007378D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color w:val="1F386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F3864"/>
                <w:sz w:val="20"/>
                <w:szCs w:val="20"/>
              </w:rPr>
              <w:t>С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1075F78" w14:textId="77777777" w:rsidR="00C93F40" w:rsidRPr="008025C2" w:rsidRDefault="00C93F40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color w:val="1F3864"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32E65357" w14:textId="380F9EBC" w:rsidR="00C93F40" w:rsidRPr="008025C2" w:rsidRDefault="007378D1" w:rsidP="00D3163B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ации</w:t>
            </w:r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tbl>
    <w:p w14:paraId="072850BE" w14:textId="77777777" w:rsidR="00744435" w:rsidRPr="00F72F87" w:rsidRDefault="00744435" w:rsidP="00D3163B">
      <w:pPr>
        <w:spacing w:after="0" w:line="240" w:lineRule="auto"/>
        <w:contextualSpacing/>
        <w:rPr>
          <w:rFonts w:ascii="Times New Roman" w:hAnsi="Times New Roman"/>
        </w:rPr>
      </w:pPr>
    </w:p>
    <w:p w14:paraId="30AE3AA1" w14:textId="1C1258AF" w:rsidR="00744435" w:rsidRPr="00F72F87" w:rsidRDefault="00744435" w:rsidP="00D3163B">
      <w:pPr>
        <w:spacing w:after="0" w:line="240" w:lineRule="auto"/>
        <w:contextualSpacing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</w:t>
      </w:r>
      <w:r w:rsidR="00966E4D">
        <w:rPr>
          <w:rFonts w:ascii="Times New Roman" w:hAnsi="Times New Roman"/>
          <w:b/>
          <w:sz w:val="24"/>
        </w:rPr>
        <w:t xml:space="preserve">2.2. </w:t>
      </w:r>
      <w:r w:rsidRPr="00F72F87">
        <w:rPr>
          <w:rFonts w:ascii="Times New Roman" w:hAnsi="Times New Roman"/>
          <w:b/>
          <w:sz w:val="24"/>
        </w:rPr>
        <w:t>Объекты электроснабжения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"/>
        <w:gridCol w:w="1571"/>
        <w:gridCol w:w="1570"/>
        <w:gridCol w:w="1551"/>
        <w:gridCol w:w="1107"/>
        <w:gridCol w:w="1483"/>
        <w:gridCol w:w="856"/>
        <w:gridCol w:w="992"/>
      </w:tblGrid>
      <w:tr w:rsidR="00744435" w:rsidRPr="00F72F87" w14:paraId="16270FF8" w14:textId="77777777" w:rsidTr="007D74A4">
        <w:trPr>
          <w:trHeight w:val="169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270BEF68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FEC361C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3E49507" w14:textId="77777777" w:rsidR="00744435" w:rsidRPr="001937FF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37FF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23362AFA" w14:textId="77777777" w:rsidR="00744435" w:rsidRPr="001937FF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37FF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01B6EFE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 xml:space="preserve">Срок </w:t>
            </w:r>
            <w:r w:rsidRPr="001937FF">
              <w:rPr>
                <w:rFonts w:ascii="Times New Roman" w:hAnsi="Times New Roman"/>
                <w:b/>
                <w:sz w:val="18"/>
                <w:szCs w:val="18"/>
              </w:rPr>
              <w:t>реализации</w:t>
            </w:r>
          </w:p>
        </w:tc>
        <w:tc>
          <w:tcPr>
            <w:tcW w:w="788" w:type="pct"/>
            <w:vAlign w:val="center"/>
          </w:tcPr>
          <w:p w14:paraId="677DECA0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Статус объекта</w:t>
            </w:r>
          </w:p>
          <w:p w14:paraId="64EB94C2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П – планируемый к размещению</w:t>
            </w:r>
          </w:p>
          <w:p w14:paraId="3CB6C020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9F569CF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  <w:tc>
          <w:tcPr>
            <w:tcW w:w="527" w:type="pct"/>
            <w:vAlign w:val="center"/>
          </w:tcPr>
          <w:p w14:paraId="66E91066" w14:textId="77777777" w:rsidR="00744435" w:rsidRPr="00F72F87" w:rsidRDefault="00744435" w:rsidP="00D316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Источник</w:t>
            </w:r>
          </w:p>
        </w:tc>
      </w:tr>
      <w:tr w:rsidR="009F407D" w:rsidRPr="00F72F87" w14:paraId="0C288F1C" w14:textId="77777777" w:rsidTr="009F407D">
        <w:trPr>
          <w:trHeight w:val="891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39C5AAF" w14:textId="77777777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04FD140" w14:textId="6584D396" w:rsidR="009F407D" w:rsidRPr="009F407D" w:rsidRDefault="009F407D" w:rsidP="009F407D">
            <w:pPr>
              <w:widowControl w:val="0"/>
              <w:spacing w:after="0" w:line="240" w:lineRule="auto"/>
              <w:contextualSpacing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 xml:space="preserve">Реконструкция </w:t>
            </w:r>
            <w:r w:rsidR="00E36AA5" w:rsidRPr="00E36AA5">
              <w:rPr>
                <w:rFonts w:ascii="Times New Roman" w:hAnsi="Times New Roman"/>
                <w:sz w:val="20"/>
                <w:szCs w:val="20"/>
              </w:rPr>
              <w:t>понизительн</w:t>
            </w:r>
            <w:r w:rsidR="00E36AA5">
              <w:rPr>
                <w:rFonts w:ascii="Times New Roman" w:hAnsi="Times New Roman"/>
                <w:sz w:val="20"/>
                <w:szCs w:val="20"/>
              </w:rPr>
              <w:t>ой</w:t>
            </w:r>
            <w:r w:rsidR="00E36AA5" w:rsidRPr="00E36AA5">
              <w:rPr>
                <w:rFonts w:ascii="Times New Roman" w:hAnsi="Times New Roman"/>
                <w:sz w:val="20"/>
                <w:szCs w:val="20"/>
              </w:rPr>
              <w:t xml:space="preserve"> станци</w:t>
            </w:r>
            <w:r w:rsidR="00E36AA5">
              <w:rPr>
                <w:rFonts w:ascii="Times New Roman" w:hAnsi="Times New Roman"/>
                <w:sz w:val="20"/>
                <w:szCs w:val="20"/>
              </w:rPr>
              <w:t>и</w:t>
            </w:r>
            <w:r w:rsidR="00E36AA5" w:rsidRPr="009F4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36AA5">
              <w:rPr>
                <w:rFonts w:ascii="Times New Roman" w:hAnsi="Times New Roman"/>
                <w:sz w:val="20"/>
                <w:szCs w:val="20"/>
              </w:rPr>
              <w:t>(</w:t>
            </w:r>
            <w:r w:rsidRPr="009F407D">
              <w:rPr>
                <w:rFonts w:ascii="Times New Roman" w:hAnsi="Times New Roman"/>
                <w:sz w:val="20"/>
                <w:szCs w:val="20"/>
              </w:rPr>
              <w:t>ПС</w:t>
            </w:r>
            <w:r w:rsidR="00E36AA5">
              <w:rPr>
                <w:rFonts w:ascii="Times New Roman" w:hAnsi="Times New Roman"/>
                <w:sz w:val="20"/>
                <w:szCs w:val="20"/>
              </w:rPr>
              <w:t>)</w:t>
            </w:r>
            <w:r w:rsidRPr="009F407D">
              <w:rPr>
                <w:rFonts w:ascii="Times New Roman" w:hAnsi="Times New Roman"/>
                <w:sz w:val="20"/>
                <w:szCs w:val="20"/>
              </w:rPr>
              <w:t xml:space="preserve"> 110/6 кВ «Чапаевская»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211B70D3" w14:textId="2A99CABF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Мощность 10 МВА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4C409B2" w14:textId="41BDABFF" w:rsidR="009F407D" w:rsidRPr="009F407D" w:rsidRDefault="002D6D80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E3A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E3AA5"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 w:rsidR="00DE3AA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E3AA5"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 w:rsidR="00DE3AA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E3AA5"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 w:rsidR="00DE3A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E3AA5"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FB4D099" w14:textId="53B0753C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788" w:type="pct"/>
            <w:vAlign w:val="center"/>
          </w:tcPr>
          <w:p w14:paraId="36B35CBE" w14:textId="338E545E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19F9B2BA" w14:textId="76C462AB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 xml:space="preserve">Определяется проектом </w:t>
            </w:r>
            <w:r w:rsidR="00E36AA5">
              <w:rPr>
                <w:rFonts w:ascii="Times New Roman" w:hAnsi="Times New Roman"/>
                <w:sz w:val="20"/>
                <w:szCs w:val="20"/>
              </w:rPr>
              <w:t>санитарно-защитной зоны</w:t>
            </w:r>
            <w:r w:rsidRPr="009F407D">
              <w:rPr>
                <w:rFonts w:ascii="Times New Roman" w:hAnsi="Times New Roman"/>
                <w:sz w:val="20"/>
                <w:szCs w:val="20"/>
              </w:rPr>
              <w:t xml:space="preserve"> объекта в соответствии с СанПиН 2.2.1/2.1.1.1200-03</w:t>
            </w:r>
          </w:p>
        </w:tc>
        <w:tc>
          <w:tcPr>
            <w:tcW w:w="527" w:type="pct"/>
            <w:vMerge w:val="restart"/>
            <w:vAlign w:val="center"/>
          </w:tcPr>
          <w:p w14:paraId="1B4A4AE9" w14:textId="4ABB2171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СТП Камызякского района</w:t>
            </w:r>
          </w:p>
        </w:tc>
      </w:tr>
      <w:tr w:rsidR="009F407D" w:rsidRPr="00F72F87" w14:paraId="6BB50753" w14:textId="77777777" w:rsidTr="009F407D">
        <w:trPr>
          <w:trHeight w:val="603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0B06DD12" w14:textId="77777777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15BC259" w14:textId="40726550" w:rsidR="009F407D" w:rsidRPr="009F407D" w:rsidRDefault="009F407D" w:rsidP="009F407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 xml:space="preserve">Реконструкция </w:t>
            </w:r>
            <w:r w:rsidR="00E36AA5">
              <w:rPr>
                <w:rFonts w:ascii="Times New Roman" w:hAnsi="Times New Roman"/>
                <w:sz w:val="20"/>
                <w:szCs w:val="20"/>
              </w:rPr>
              <w:t>линий электропередач (</w:t>
            </w:r>
            <w:r w:rsidRPr="009F407D">
              <w:rPr>
                <w:rFonts w:ascii="Times New Roman" w:hAnsi="Times New Roman"/>
                <w:sz w:val="20"/>
                <w:szCs w:val="20"/>
              </w:rPr>
              <w:t>ЛЭП</w:t>
            </w:r>
            <w:r w:rsidR="00E36AA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9F407D">
              <w:rPr>
                <w:rFonts w:ascii="Times New Roman" w:hAnsi="Times New Roman"/>
                <w:sz w:val="20"/>
                <w:szCs w:val="20"/>
              </w:rPr>
              <w:t>110 кВ «Камызяк-Коммунар-Раздор-Чапаевская»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83B9CC2" w14:textId="0E909965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Протяжённость 38,2 км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01F9A2CF" w14:textId="7A8D7CE3" w:rsidR="009F407D" w:rsidRPr="009F407D" w:rsidRDefault="00DE3AA5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 xml:space="preserve"> «город Камызяк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>Раздорский сельсовет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0E79AFE" w14:textId="6D8B0120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788" w:type="pct"/>
            <w:vAlign w:val="center"/>
          </w:tcPr>
          <w:p w14:paraId="3031DA2B" w14:textId="75C5BD69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038B7094" w14:textId="77777777" w:rsidR="009F407D" w:rsidRPr="009F407D" w:rsidRDefault="009F407D" w:rsidP="009F40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pct"/>
            <w:vMerge/>
            <w:vAlign w:val="center"/>
          </w:tcPr>
          <w:p w14:paraId="176A7FC9" w14:textId="77777777" w:rsidR="009F407D" w:rsidRPr="009F407D" w:rsidRDefault="009F407D" w:rsidP="009F40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AE6FC08" w14:textId="77777777" w:rsidR="00744435" w:rsidRPr="00F72F87" w:rsidRDefault="00744435" w:rsidP="00D3163B">
      <w:pPr>
        <w:spacing w:after="0" w:line="240" w:lineRule="auto"/>
        <w:contextualSpacing/>
        <w:rPr>
          <w:rFonts w:ascii="Times New Roman" w:hAnsi="Times New Roman"/>
        </w:rPr>
      </w:pPr>
    </w:p>
    <w:p w14:paraId="773AD21F" w14:textId="6F1BC849" w:rsidR="00744435" w:rsidRPr="00F72F87" w:rsidRDefault="00744435" w:rsidP="00D3163B">
      <w:pPr>
        <w:spacing w:after="0" w:line="240" w:lineRule="auto"/>
        <w:contextualSpacing/>
        <w:jc w:val="both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</w:t>
      </w:r>
      <w:r w:rsidR="003B1E5E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.</w:t>
      </w:r>
      <w:r w:rsidR="003B1E5E">
        <w:rPr>
          <w:rFonts w:ascii="Times New Roman" w:hAnsi="Times New Roman"/>
          <w:b/>
          <w:sz w:val="24"/>
        </w:rPr>
        <w:t>3</w:t>
      </w:r>
      <w:r w:rsidRPr="00F72F87">
        <w:rPr>
          <w:rFonts w:ascii="Times New Roman" w:hAnsi="Times New Roman"/>
          <w:b/>
          <w:sz w:val="24"/>
        </w:rPr>
        <w:t xml:space="preserve">. Объекты </w:t>
      </w:r>
      <w:bookmarkStart w:id="41" w:name="_Hlk184043066"/>
      <w:r w:rsidRPr="00744435">
        <w:rPr>
          <w:rFonts w:ascii="Times New Roman" w:hAnsi="Times New Roman"/>
          <w:b/>
          <w:noProof/>
          <w:sz w:val="24"/>
          <w:szCs w:val="24"/>
        </w:rPr>
        <w:t>сбора, транспортирования, обработки, утилизации, обезвреживании, размещении твердых коммунальных отходов</w:t>
      </w:r>
      <w:bookmarkEnd w:id="4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572"/>
        <w:gridCol w:w="1571"/>
        <w:gridCol w:w="1570"/>
        <w:gridCol w:w="1140"/>
        <w:gridCol w:w="1428"/>
        <w:gridCol w:w="856"/>
        <w:gridCol w:w="992"/>
      </w:tblGrid>
      <w:tr w:rsidR="0096724A" w:rsidRPr="00F72F87" w14:paraId="6A7E419E" w14:textId="77777777" w:rsidTr="0096724A">
        <w:trPr>
          <w:trHeight w:val="70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342512FD" w14:textId="3F7ED5B2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D564A4E" w14:textId="3FC00B54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26D565F" w14:textId="43EE5298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79751A6" w14:textId="37A02F59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3245707" w14:textId="5368EC1C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759" w:type="pct"/>
            <w:vAlign w:val="center"/>
          </w:tcPr>
          <w:p w14:paraId="001CA756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Статус объекта</w:t>
            </w:r>
          </w:p>
          <w:p w14:paraId="664C2DA3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П – планируемый к размещению</w:t>
            </w:r>
          </w:p>
          <w:p w14:paraId="3BFF03AD" w14:textId="137FA42E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13CD465" w14:textId="41EE3506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ЗОУИТ</w:t>
            </w:r>
          </w:p>
        </w:tc>
        <w:tc>
          <w:tcPr>
            <w:tcW w:w="527" w:type="pct"/>
            <w:vAlign w:val="center"/>
          </w:tcPr>
          <w:p w14:paraId="55AD0AA5" w14:textId="2376085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Источник</w:t>
            </w:r>
          </w:p>
        </w:tc>
      </w:tr>
      <w:tr w:rsidR="00547A6C" w:rsidRPr="00F72F87" w14:paraId="6CED8A72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08A836E6" w14:textId="77777777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72F8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84EC9A1" w14:textId="613FDB50" w:rsidR="00547A6C" w:rsidRPr="00F72F87" w:rsidRDefault="00547A6C" w:rsidP="00A6543F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Оборудованные площадки для сбора </w:t>
            </w:r>
            <w:r w:rsidR="00E36AA5">
              <w:rPr>
                <w:rFonts w:ascii="Times New Roman" w:hAnsi="Times New Roman" w:cs="Times New Roman"/>
                <w:sz w:val="20"/>
                <w:szCs w:val="20"/>
              </w:rPr>
              <w:t xml:space="preserve">твёрдых коммунальных отходов (далее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ТКО</w:t>
            </w:r>
            <w:r w:rsidR="00E36AA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19A088B" w14:textId="35E960CB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</w:t>
            </w:r>
            <w:r w:rsidRPr="006C7C5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D469B48" w14:textId="0CF25249" w:rsidR="00547A6C" w:rsidRPr="00F72F87" w:rsidRDefault="00DE3AA5" w:rsidP="00AB2E77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47A6C">
              <w:rPr>
                <w:rFonts w:ascii="Times New Roman" w:hAnsi="Times New Roman" w:cs="Times New Roman"/>
                <w:sz w:val="20"/>
                <w:szCs w:val="20"/>
              </w:rPr>
              <w:t>с. Чапаево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8BFEA61" w14:textId="3B0EEF8E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59" w:type="pct"/>
            <w:vAlign w:val="center"/>
          </w:tcPr>
          <w:p w14:paraId="658F612E" w14:textId="4708FE8A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489008AA" w14:textId="0457C8D7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/>
                <w:sz w:val="20"/>
                <w:szCs w:val="20"/>
              </w:rPr>
              <w:t xml:space="preserve">Определяется проектом </w:t>
            </w:r>
            <w:r w:rsidR="00851D68">
              <w:rPr>
                <w:rFonts w:ascii="Times New Roman" w:hAnsi="Times New Roman"/>
                <w:sz w:val="20"/>
                <w:szCs w:val="20"/>
              </w:rPr>
              <w:t>санитарно-защитной зоны</w:t>
            </w:r>
            <w:r w:rsidRPr="009F407D">
              <w:rPr>
                <w:rFonts w:ascii="Times New Roman" w:hAnsi="Times New Roman"/>
                <w:sz w:val="20"/>
                <w:szCs w:val="20"/>
              </w:rPr>
              <w:t xml:space="preserve"> объекта в соответствии с СанПиН 2.2.1/2.1.1.1200-03</w:t>
            </w:r>
          </w:p>
        </w:tc>
        <w:tc>
          <w:tcPr>
            <w:tcW w:w="527" w:type="pct"/>
            <w:vAlign w:val="center"/>
          </w:tcPr>
          <w:p w14:paraId="58A92B43" w14:textId="3FADDA6C" w:rsidR="00547A6C" w:rsidRPr="00F72F87" w:rsidRDefault="00547A6C" w:rsidP="00A6543F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  <w:tr w:rsidR="00547A6C" w:rsidRPr="00F72F87" w14:paraId="699A3F39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E4023D4" w14:textId="6F7F3C6D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DAB704E" w14:textId="0EFB9589" w:rsidR="00547A6C" w:rsidRDefault="00547A6C" w:rsidP="00AB2E77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площадки для сбора ТКО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5003695" w14:textId="71305BAB" w:rsidR="00547A6C" w:rsidRPr="007378D1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</w:t>
            </w:r>
            <w:r w:rsidRPr="006C7C5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43AA83A" w14:textId="7CD09826" w:rsidR="00547A6C" w:rsidRDefault="00DE3AA5" w:rsidP="00AB2E77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47A6C">
              <w:rPr>
                <w:rFonts w:ascii="Times New Roman" w:hAnsi="Times New Roman" w:cs="Times New Roman"/>
                <w:sz w:val="20"/>
                <w:szCs w:val="20"/>
              </w:rPr>
              <w:t>с. Парыгино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9549875" w14:textId="76DFFD44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59" w:type="pct"/>
            <w:vAlign w:val="center"/>
          </w:tcPr>
          <w:p w14:paraId="5D697CBF" w14:textId="0A03FF89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32E386BA" w14:textId="77777777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5DB45127" w14:textId="566ED88D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  <w:tr w:rsidR="00547A6C" w:rsidRPr="00F72F87" w14:paraId="7F4F12BE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5F3EF4A" w14:textId="0D0B2E27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A2FE2E5" w14:textId="0EEFA005" w:rsidR="00547A6C" w:rsidRDefault="00547A6C" w:rsidP="00AB2E77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площадки для сбора ТКО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A202C28" w14:textId="2EC1696B" w:rsidR="00547A6C" w:rsidRPr="007378D1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м</w:t>
            </w:r>
            <w:r w:rsidRPr="006C7C5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F4AC084" w14:textId="5A1ABCB2" w:rsidR="00547A6C" w:rsidRDefault="00DE3AA5" w:rsidP="00AB2E77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>страханской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47A6C">
              <w:rPr>
                <w:rFonts w:ascii="Times New Roman" w:hAnsi="Times New Roman" w:cs="Times New Roman"/>
                <w:sz w:val="20"/>
                <w:szCs w:val="20"/>
              </w:rPr>
              <w:t>с. Каралат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C85475" w14:textId="4AF28654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59" w:type="pct"/>
            <w:vAlign w:val="center"/>
          </w:tcPr>
          <w:p w14:paraId="3D5CD170" w14:textId="551830DC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CDB93B9" w14:textId="77777777" w:rsidR="00547A6C" w:rsidRPr="00F72F87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7EBEF878" w14:textId="1C175ACA" w:rsidR="00547A6C" w:rsidRDefault="00547A6C" w:rsidP="00AB2E77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Предложение администрации</w:t>
            </w:r>
          </w:p>
        </w:tc>
      </w:tr>
      <w:bookmarkEnd w:id="27"/>
      <w:bookmarkEnd w:id="28"/>
    </w:tbl>
    <w:p w14:paraId="72EE367D" w14:textId="77777777" w:rsidR="00CC48D4" w:rsidRPr="00F72F87" w:rsidRDefault="00CC48D4" w:rsidP="00D3163B">
      <w:pPr>
        <w:spacing w:after="0" w:line="240" w:lineRule="auto"/>
        <w:contextualSpacing/>
        <w:rPr>
          <w:rFonts w:ascii="Times New Roman" w:hAnsi="Times New Roman"/>
        </w:rPr>
      </w:pPr>
    </w:p>
    <w:p w14:paraId="37AD4CBA" w14:textId="7360D783" w:rsidR="00CC48D4" w:rsidRPr="00F72F87" w:rsidRDefault="00744435" w:rsidP="00D3163B">
      <w:pPr>
        <w:pStyle w:val="2"/>
        <w:spacing w:line="240" w:lineRule="auto"/>
        <w:ind w:left="0" w:firstLine="0"/>
        <w:contextualSpacing/>
      </w:pPr>
      <w:r>
        <w:t>1.</w:t>
      </w:r>
      <w:r w:rsidR="003B1E5E">
        <w:t>4</w:t>
      </w:r>
      <w:r w:rsidR="00CC48D4" w:rsidRPr="00F72F87">
        <w:t>. Объекты в области культуры</w:t>
      </w:r>
      <w:r>
        <w:t xml:space="preserve"> и искусства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572"/>
        <w:gridCol w:w="1571"/>
        <w:gridCol w:w="1570"/>
        <w:gridCol w:w="1140"/>
        <w:gridCol w:w="1428"/>
        <w:gridCol w:w="856"/>
        <w:gridCol w:w="992"/>
      </w:tblGrid>
      <w:tr w:rsidR="0096724A" w:rsidRPr="00F72F87" w14:paraId="426AD0D9" w14:textId="77777777" w:rsidTr="0096724A">
        <w:trPr>
          <w:trHeight w:val="70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4C3E445B" w14:textId="7FE16E30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F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BD13FF6" w14:textId="567B4CFB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58F7F3B" w14:textId="1C7EB8C7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D10E37C" w14:textId="7E58043E" w:rsidR="0096724A" w:rsidRPr="001937FF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BF3D900" w14:textId="6D21424F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759" w:type="pct"/>
            <w:vAlign w:val="center"/>
          </w:tcPr>
          <w:p w14:paraId="1CE72A38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Статус объекта</w:t>
            </w:r>
          </w:p>
          <w:p w14:paraId="6B4B5BD7" w14:textId="77777777" w:rsidR="0096724A" w:rsidRPr="0096724A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П – планируемый к размещению</w:t>
            </w:r>
          </w:p>
          <w:p w14:paraId="245D2E29" w14:textId="450F3B78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5C09E8F" w14:textId="05F7620D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ЗОУИТ</w:t>
            </w:r>
          </w:p>
        </w:tc>
        <w:tc>
          <w:tcPr>
            <w:tcW w:w="527" w:type="pct"/>
            <w:vAlign w:val="center"/>
          </w:tcPr>
          <w:p w14:paraId="698F883F" w14:textId="0CE5B319" w:rsidR="0096724A" w:rsidRPr="00F72F87" w:rsidRDefault="0096724A" w:rsidP="009672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24A">
              <w:rPr>
                <w:rFonts w:ascii="Times New Roman" w:hAnsi="Times New Roman"/>
                <w:b/>
                <w:sz w:val="18"/>
                <w:szCs w:val="18"/>
              </w:rPr>
              <w:t>Источник</w:t>
            </w:r>
          </w:p>
        </w:tc>
      </w:tr>
      <w:tr w:rsidR="009F407D" w:rsidRPr="00F72F87" w14:paraId="68FB209C" w14:textId="77777777" w:rsidTr="007D74A4">
        <w:trPr>
          <w:trHeight w:val="7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16DAE742" w14:textId="77777777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6E67AF5" w14:textId="6AAF3B3C" w:rsidR="009F407D" w:rsidRPr="009F407D" w:rsidRDefault="009F407D" w:rsidP="009F407D">
            <w:pPr>
              <w:pStyle w:val="a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Строительство Дома культуры с.</w:t>
            </w:r>
            <w:r w:rsidR="009672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Каралат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307FABF" w14:textId="6C6AC421" w:rsidR="009F407D" w:rsidRPr="009F407D" w:rsidRDefault="009A4B45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Вместимость 130 мест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42B40E2" w14:textId="1ADAFA7B" w:rsidR="009F407D" w:rsidRPr="009F407D" w:rsidRDefault="00DE3AA5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6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ельское поселение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аралатский сельсовет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амызякского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t xml:space="preserve">страханской </w:t>
            </w:r>
            <w:r w:rsidRPr="00DE3A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области»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>, с.</w:t>
            </w:r>
            <w:r w:rsidR="009672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F407D" w:rsidRPr="009F407D">
              <w:rPr>
                <w:rFonts w:ascii="Times New Roman" w:hAnsi="Times New Roman" w:cs="Times New Roman"/>
                <w:sz w:val="20"/>
                <w:szCs w:val="20"/>
              </w:rPr>
              <w:t>Каралат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651397" w14:textId="5A8BCA3E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Первая очередь</w:t>
            </w:r>
          </w:p>
        </w:tc>
        <w:tc>
          <w:tcPr>
            <w:tcW w:w="759" w:type="pct"/>
            <w:vAlign w:val="center"/>
          </w:tcPr>
          <w:p w14:paraId="32AD5A81" w14:textId="3FDA9FEA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F75C7C0" w14:textId="55C3C433" w:rsidR="009F407D" w:rsidRPr="009F407D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40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Установление не требуется</w:t>
            </w:r>
          </w:p>
        </w:tc>
        <w:tc>
          <w:tcPr>
            <w:tcW w:w="527" w:type="pct"/>
            <w:vAlign w:val="center"/>
          </w:tcPr>
          <w:p w14:paraId="247CF621" w14:textId="75456260" w:rsidR="009F407D" w:rsidRPr="00F72F87" w:rsidRDefault="009F407D" w:rsidP="009F407D">
            <w:pPr>
              <w:pStyle w:val="aa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СТП Камызякского района</w:t>
            </w:r>
          </w:p>
        </w:tc>
      </w:tr>
    </w:tbl>
    <w:p w14:paraId="19D3D024" w14:textId="56015586" w:rsidR="00ED77E0" w:rsidRDefault="00ED77E0" w:rsidP="00394DBB">
      <w:pPr>
        <w:rPr>
          <w:rFonts w:ascii="Times New Roman" w:hAnsi="Times New Roman"/>
        </w:rPr>
      </w:pPr>
    </w:p>
    <w:p w14:paraId="0C3ACA34" w14:textId="77777777" w:rsidR="00ED77E0" w:rsidRDefault="00ED77E0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0DA3BD7" w14:textId="1340AD7D" w:rsidR="00CC48D4" w:rsidRPr="00F72F87" w:rsidRDefault="00CC48D4" w:rsidP="00547A6C">
      <w:pPr>
        <w:pStyle w:val="1"/>
        <w:numPr>
          <w:ilvl w:val="0"/>
          <w:numId w:val="12"/>
        </w:numPr>
        <w:spacing w:before="0"/>
        <w:ind w:left="0" w:firstLine="284"/>
        <w:jc w:val="both"/>
        <w:rPr>
          <w:rFonts w:ascii="Times New Roman" w:hAnsi="Times New Roman"/>
          <w:color w:val="auto"/>
        </w:rPr>
      </w:pPr>
      <w:r w:rsidRPr="00F72F87">
        <w:rPr>
          <w:rFonts w:ascii="Times New Roman" w:hAnsi="Times New Roman"/>
          <w:color w:val="auto"/>
        </w:rPr>
        <w:lastRenderedPageBreak/>
        <w:t xml:space="preserve">СВЕДЕНИЯ О ВИДАХ, НАЗНАЧЕНИИ И НАИМЕНОВАНИЯХ ПЛАНИРУЕМЫХ ДЛЯ РАЗМЕЩЕНИЯ ОБЪЕКТОВ РЕГИОНАЛЬНОГО ЗНАЧЕНИЯ </w:t>
      </w:r>
      <w:r w:rsidR="00D27C76" w:rsidRPr="00F72F87">
        <w:rPr>
          <w:rFonts w:ascii="Times New Roman" w:hAnsi="Times New Roman"/>
          <w:color w:val="auto"/>
        </w:rPr>
        <w:t xml:space="preserve">МО «СЕЛЬСКОЕ ПОСЕЛЕНИЕ </w:t>
      </w:r>
      <w:r w:rsidR="007B3371">
        <w:rPr>
          <w:rFonts w:ascii="Times New Roman" w:hAnsi="Times New Roman"/>
          <w:color w:val="auto"/>
        </w:rPr>
        <w:t>КАРАЛАТСКИЙ</w:t>
      </w:r>
      <w:r w:rsidR="00D27C76" w:rsidRPr="00F72F87">
        <w:rPr>
          <w:rFonts w:ascii="Times New Roman" w:hAnsi="Times New Roman"/>
          <w:color w:val="auto"/>
        </w:rPr>
        <w:t xml:space="preserve"> СЕЛЬСОВЕТ КАМЫЗЯКСКОГО МУНИЦИПАЛЬНОГО РАЙОНА АСТРАХАНСКОЙ ОБЛАСТИ»</w:t>
      </w:r>
      <w:r w:rsidRPr="00F72F87">
        <w:rPr>
          <w:rFonts w:ascii="Times New Roman" w:hAnsi="Times New Roman"/>
          <w:color w:val="auto"/>
        </w:rPr>
        <w:t>, ИХ ОСНОВНЫЕ ХАРАКТЕРИСТИКИ, МЕСТОПОЛОЖЕНИЕ, А ТАКЖЕ ХАРАКТЕРИСТИКИ ЗОН С ОСОБЫМИ УСЛОВИЯМИ ИСПОЛЬЗОВАНИЯ ТЕРРИТОРИЙ</w:t>
      </w:r>
    </w:p>
    <w:p w14:paraId="4F3656AF" w14:textId="77777777" w:rsidR="00CC48D4" w:rsidRPr="00F72F87" w:rsidRDefault="00CC48D4" w:rsidP="00CC48D4">
      <w:pPr>
        <w:spacing w:after="0"/>
        <w:ind w:firstLine="709"/>
        <w:jc w:val="both"/>
        <w:rPr>
          <w:rFonts w:ascii="Times New Roman" w:hAnsi="Times New Roman"/>
        </w:rPr>
      </w:pPr>
    </w:p>
    <w:p w14:paraId="7A7F9542" w14:textId="043E8E9F" w:rsidR="008A282C" w:rsidRPr="003B1E5E" w:rsidRDefault="00CC48D4" w:rsidP="008A282C">
      <w:pPr>
        <w:spacing w:after="0" w:line="240" w:lineRule="auto"/>
        <w:outlineLvl w:val="1"/>
        <w:rPr>
          <w:rFonts w:ascii="Times New Roman" w:hAnsi="Times New Roman"/>
        </w:rPr>
      </w:pPr>
      <w:r w:rsidRPr="00F72F87">
        <w:rPr>
          <w:rFonts w:ascii="Times New Roman" w:hAnsi="Times New Roman"/>
          <w:b/>
          <w:sz w:val="24"/>
        </w:rPr>
        <w:t>2.1</w:t>
      </w:r>
      <w:r w:rsidR="008A282C" w:rsidRPr="00F72F87">
        <w:rPr>
          <w:rFonts w:ascii="Times New Roman" w:hAnsi="Times New Roman"/>
          <w:b/>
          <w:sz w:val="24"/>
        </w:rPr>
        <w:t xml:space="preserve">. Объекты в области </w:t>
      </w:r>
      <w:r w:rsidR="006E5044">
        <w:rPr>
          <w:rFonts w:ascii="Times New Roman" w:hAnsi="Times New Roman"/>
          <w:b/>
          <w:sz w:val="24"/>
        </w:rPr>
        <w:t>промышленности и агропромышленного комплекса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1"/>
        <w:gridCol w:w="1285"/>
        <w:gridCol w:w="1570"/>
        <w:gridCol w:w="1570"/>
        <w:gridCol w:w="1142"/>
        <w:gridCol w:w="1716"/>
        <w:gridCol w:w="856"/>
        <w:gridCol w:w="990"/>
      </w:tblGrid>
      <w:tr w:rsidR="006E5044" w:rsidRPr="00F72F87" w14:paraId="7D4F95E7" w14:textId="77777777" w:rsidTr="00855F19">
        <w:trPr>
          <w:trHeight w:val="1124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36A0D356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52D85BB0" w14:textId="77777777" w:rsidR="006E5044" w:rsidRPr="00CC6AB2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C6AB2">
              <w:rPr>
                <w:rFonts w:ascii="Times New Roman" w:hAnsi="Times New Roman" w:cs="Times New Roman"/>
                <w:b/>
                <w:sz w:val="18"/>
                <w:szCs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14259C9" w14:textId="77777777" w:rsidR="006E5044" w:rsidRPr="00CC6AB2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C6AB2">
              <w:rPr>
                <w:rFonts w:ascii="Times New Roman" w:hAnsi="Times New Roman" w:cs="Times New Roman"/>
                <w:b/>
                <w:sz w:val="18"/>
                <w:szCs w:val="20"/>
              </w:rPr>
              <w:t>Характеристики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97B4E9B" w14:textId="77777777" w:rsidR="006E5044" w:rsidRPr="00CC6AB2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CC6AB2">
              <w:rPr>
                <w:rFonts w:ascii="Times New Roman" w:hAnsi="Times New Roman" w:cs="Times New Roman"/>
                <w:b/>
                <w:sz w:val="18"/>
                <w:szCs w:val="20"/>
              </w:rPr>
              <w:t>Местоположение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A83814E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Срок реализации</w:t>
            </w:r>
          </w:p>
        </w:tc>
        <w:tc>
          <w:tcPr>
            <w:tcW w:w="912" w:type="pct"/>
            <w:vAlign w:val="center"/>
          </w:tcPr>
          <w:p w14:paraId="72043D83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Статус объекта</w:t>
            </w:r>
          </w:p>
          <w:p w14:paraId="27B8C2ED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П – планируемый к размещению</w:t>
            </w:r>
          </w:p>
          <w:p w14:paraId="761ACD25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Р - реконструкция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D3CF67B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</w:rPr>
              <w:t>ЗОУИТ</w:t>
            </w:r>
          </w:p>
        </w:tc>
        <w:tc>
          <w:tcPr>
            <w:tcW w:w="526" w:type="pct"/>
            <w:vAlign w:val="center"/>
          </w:tcPr>
          <w:p w14:paraId="26C8B835" w14:textId="77777777" w:rsidR="006E5044" w:rsidRPr="00F72F87" w:rsidRDefault="006E5044" w:rsidP="00855F19">
            <w:pPr>
              <w:pStyle w:val="aa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72F87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</w:t>
            </w:r>
          </w:p>
        </w:tc>
      </w:tr>
      <w:tr w:rsidR="00851D68" w:rsidRPr="002169F6" w14:paraId="2E8C57B0" w14:textId="77777777" w:rsidTr="00855F19">
        <w:trPr>
          <w:trHeight w:val="58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7136B826" w14:textId="322ABC57" w:rsidR="00851D68" w:rsidRPr="00963859" w:rsidRDefault="00851D68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5B43861C" w14:textId="2BB4AF70" w:rsidR="00851D68" w:rsidRPr="00963859" w:rsidRDefault="00851D68" w:rsidP="00B45157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Создание многоотраслевого сельскохозяйственного предприятия, включающего строительство овощехранилища, реконструкцию прудов и постройку выростных и 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зимовальных прудов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87CC733" w14:textId="5E2315EE" w:rsidR="00851D68" w:rsidRPr="00963859" w:rsidRDefault="00851D68" w:rsidP="00155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объединённой системы производства, переработки сырья и эффективного хранения готовой продукции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5F2BFFF" w14:textId="2979BFB6" w:rsidR="00851D68" w:rsidRPr="00963859" w:rsidRDefault="00851D68" w:rsidP="006E50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Муниципальное образование «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Камызякский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Астраханской области»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, с.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Чапаево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CBC9CFC" w14:textId="1DDC1BD0" w:rsidR="00851D68" w:rsidRPr="00963859" w:rsidRDefault="00851D68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912" w:type="pct"/>
            <w:vAlign w:val="center"/>
          </w:tcPr>
          <w:p w14:paraId="6ADF596B" w14:textId="2023C4D2" w:rsidR="00851D68" w:rsidRPr="00963859" w:rsidRDefault="00851D68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1576510A" w14:textId="10A124D8" w:rsidR="00851D68" w:rsidRPr="00963859" w:rsidRDefault="00851D68" w:rsidP="00851D68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Определяется проектом </w:t>
            </w:r>
            <w:r>
              <w:rPr>
                <w:rFonts w:ascii="Times New Roman" w:hAnsi="Times New Roman"/>
                <w:sz w:val="20"/>
                <w:szCs w:val="20"/>
              </w:rPr>
              <w:t>санитарно-защитной зоны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объекта в соответствии с СанПиН 2.2.1/2.1.1.1200-03</w:t>
            </w:r>
          </w:p>
        </w:tc>
        <w:tc>
          <w:tcPr>
            <w:tcW w:w="526" w:type="pct"/>
            <w:vAlign w:val="center"/>
          </w:tcPr>
          <w:p w14:paraId="770FA726" w14:textId="77777777" w:rsidR="00851D68" w:rsidRPr="00963859" w:rsidRDefault="00851D68" w:rsidP="006E5044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СТП Астраханской области</w:t>
            </w:r>
          </w:p>
        </w:tc>
      </w:tr>
      <w:tr w:rsidR="00851D68" w:rsidRPr="002169F6" w14:paraId="78B99F58" w14:textId="77777777" w:rsidTr="00855F19">
        <w:trPr>
          <w:trHeight w:val="589"/>
          <w:jc w:val="center"/>
        </w:trPr>
        <w:tc>
          <w:tcPr>
            <w:tcW w:w="149" w:type="pct"/>
            <w:shd w:val="clear" w:color="auto" w:fill="auto"/>
            <w:vAlign w:val="center"/>
          </w:tcPr>
          <w:p w14:paraId="5FAD4C90" w14:textId="5DEA1BCE" w:rsidR="00851D68" w:rsidRPr="00963859" w:rsidRDefault="00851D68" w:rsidP="00963859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165F140C" w14:textId="2CB0ED3D" w:rsidR="00851D68" w:rsidRPr="00963859" w:rsidRDefault="00851D68" w:rsidP="00B45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рыбоперерабатывающего завода по глубокой переработке рыбы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5890BAC5" w14:textId="243EB03D" w:rsidR="00851D68" w:rsidRPr="00963859" w:rsidRDefault="00851D68" w:rsidP="009638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– 2000 тонн в год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359EA10" w14:textId="5E63B6E7" w:rsidR="00851D68" w:rsidRPr="00963859" w:rsidRDefault="00851D68" w:rsidP="009638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Муниципальное образование «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Камызякский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Астраханской области»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, с.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63859">
              <w:rPr>
                <w:rFonts w:ascii="Times New Roman" w:hAnsi="Times New Roman"/>
                <w:sz w:val="20"/>
                <w:szCs w:val="20"/>
                <w:lang w:eastAsia="ru-RU"/>
              </w:rPr>
              <w:t>Чапаево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B754120" w14:textId="7E3C27C6" w:rsidR="00851D68" w:rsidRPr="00963859" w:rsidRDefault="00851D68" w:rsidP="00963859">
            <w:pPr>
              <w:pStyle w:val="aa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3859">
              <w:rPr>
                <w:rFonts w:ascii="Times New Roman" w:hAnsi="Times New Roman"/>
                <w:sz w:val="20"/>
                <w:szCs w:val="20"/>
              </w:rPr>
              <w:t>Расчетный срок</w:t>
            </w:r>
          </w:p>
        </w:tc>
        <w:tc>
          <w:tcPr>
            <w:tcW w:w="912" w:type="pct"/>
            <w:vAlign w:val="center"/>
          </w:tcPr>
          <w:p w14:paraId="0C505640" w14:textId="64CEDF4C" w:rsidR="00851D68" w:rsidRPr="00963859" w:rsidRDefault="00851D68" w:rsidP="00963859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01097ED7" w14:textId="75F9656F" w:rsidR="00851D68" w:rsidRPr="00963859" w:rsidRDefault="00851D68" w:rsidP="00963859">
            <w:pPr>
              <w:pStyle w:val="aa"/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Align w:val="center"/>
          </w:tcPr>
          <w:p w14:paraId="6453AA50" w14:textId="5168A6A7" w:rsidR="00851D68" w:rsidRPr="00963859" w:rsidRDefault="00851D68" w:rsidP="00963859">
            <w:pPr>
              <w:pStyle w:val="aa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3859">
              <w:rPr>
                <w:rFonts w:ascii="Times New Roman" w:hAnsi="Times New Roman" w:cs="Times New Roman"/>
                <w:sz w:val="20"/>
                <w:szCs w:val="20"/>
              </w:rPr>
              <w:t>СТП Астраханской области</w:t>
            </w:r>
          </w:p>
        </w:tc>
      </w:tr>
    </w:tbl>
    <w:p w14:paraId="1FE6F632" w14:textId="366BDAEE" w:rsidR="00923649" w:rsidRDefault="00923649" w:rsidP="001908D9">
      <w:pPr>
        <w:spacing w:after="0" w:line="360" w:lineRule="auto"/>
        <w:jc w:val="both"/>
        <w:rPr>
          <w:rFonts w:ascii="Times New Roman" w:hAnsi="Times New Roman"/>
        </w:rPr>
      </w:pPr>
    </w:p>
    <w:p w14:paraId="62BAB4F3" w14:textId="77777777" w:rsidR="00923649" w:rsidRDefault="00923649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BBE5F9" w14:textId="1BB4E376" w:rsidR="00923649" w:rsidRPr="00BF061C" w:rsidRDefault="00923649" w:rsidP="00BF061C">
      <w:pPr>
        <w:pStyle w:val="a9"/>
        <w:numPr>
          <w:ilvl w:val="0"/>
          <w:numId w:val="12"/>
        </w:numPr>
        <w:ind w:left="0" w:firstLine="0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BF061C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ПАРАМЕТРЫ ФУНКЦИОНАЛЬНЫХ ЗОН, А ТАКЖЕ СВЕДЕНИЯ О ПЛАНИРУЕМЫХ ДЛЯ РАЗМЕЩЕНИЯ В НИХ ОБЪЕКТОВ ФЕДЕРАЛЬНОГО ЗНАЧЕНИЯ, ОБЪЕКТОВ РЕГИОНАЛЬНОГО ЗНАЧЕНИЯ, ОБЪЕКТОВ МЕСТНОГО ЗНАЧЕНИЯ, ЗА ИСКЛЮЧЕНИЕМ ЛИНЕЙНЫХ ОБЪЕКТОВ</w:t>
      </w:r>
    </w:p>
    <w:p w14:paraId="1F722FC4" w14:textId="54A19614" w:rsidR="00923649" w:rsidRPr="00EB601C" w:rsidRDefault="00923649" w:rsidP="008A71E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B601C">
        <w:rPr>
          <w:rFonts w:ascii="Times New Roman" w:hAnsi="Times New Roman"/>
          <w:sz w:val="24"/>
          <w:szCs w:val="24"/>
        </w:rPr>
        <w:t xml:space="preserve">Общая площадь территории муниципального образования «Сельское поселение </w:t>
      </w:r>
      <w:r w:rsidR="008A71E3" w:rsidRPr="001D6AA2">
        <w:rPr>
          <w:rFonts w:ascii="Times New Roman" w:hAnsi="Times New Roman"/>
          <w:sz w:val="24"/>
          <w:szCs w:val="24"/>
        </w:rPr>
        <w:t>Каралатский</w:t>
      </w:r>
      <w:r w:rsidRPr="00EB601C">
        <w:rPr>
          <w:rFonts w:ascii="Times New Roman" w:hAnsi="Times New Roman"/>
          <w:sz w:val="24"/>
          <w:szCs w:val="24"/>
        </w:rPr>
        <w:t xml:space="preserve"> сельсовет Камызякского муниципального района Астраханской области» составляет </w:t>
      </w:r>
      <w:r w:rsidR="008A71E3" w:rsidRPr="00EB601C">
        <w:rPr>
          <w:rFonts w:ascii="Times New Roman" w:hAnsi="Times New Roman"/>
          <w:sz w:val="24"/>
          <w:szCs w:val="24"/>
        </w:rPr>
        <w:t>43</w:t>
      </w:r>
      <w:r w:rsidR="00EB601C">
        <w:rPr>
          <w:rFonts w:ascii="Times New Roman" w:hAnsi="Times New Roman"/>
          <w:sz w:val="24"/>
          <w:szCs w:val="24"/>
        </w:rPr>
        <w:t xml:space="preserve"> </w:t>
      </w:r>
      <w:r w:rsidR="008A71E3" w:rsidRPr="00EB601C">
        <w:rPr>
          <w:rFonts w:ascii="Times New Roman" w:hAnsi="Times New Roman"/>
          <w:sz w:val="24"/>
          <w:szCs w:val="24"/>
        </w:rPr>
        <w:t>084,3</w:t>
      </w:r>
      <w:r w:rsidR="00EB601C">
        <w:rPr>
          <w:rFonts w:ascii="Times New Roman" w:hAnsi="Times New Roman"/>
          <w:sz w:val="24"/>
          <w:szCs w:val="24"/>
        </w:rPr>
        <w:t xml:space="preserve"> </w:t>
      </w:r>
      <w:r w:rsidRPr="00EB601C">
        <w:rPr>
          <w:rFonts w:ascii="Times New Roman" w:hAnsi="Times New Roman"/>
          <w:sz w:val="24"/>
          <w:szCs w:val="24"/>
        </w:rPr>
        <w:t xml:space="preserve">га, их них </w:t>
      </w:r>
      <w:r w:rsidR="00EB601C" w:rsidRPr="00EB601C">
        <w:rPr>
          <w:rFonts w:ascii="Times New Roman" w:hAnsi="Times New Roman"/>
          <w:sz w:val="24"/>
          <w:szCs w:val="24"/>
        </w:rPr>
        <w:t>на 204</w:t>
      </w:r>
      <w:r w:rsidR="00DE3AA5">
        <w:rPr>
          <w:rFonts w:ascii="Times New Roman" w:hAnsi="Times New Roman"/>
          <w:sz w:val="24"/>
          <w:szCs w:val="24"/>
        </w:rPr>
        <w:t>5</w:t>
      </w:r>
      <w:r w:rsidR="00EB601C" w:rsidRPr="00EB601C">
        <w:rPr>
          <w:rFonts w:ascii="Times New Roman" w:hAnsi="Times New Roman"/>
          <w:sz w:val="24"/>
          <w:szCs w:val="24"/>
        </w:rPr>
        <w:t xml:space="preserve"> г. </w:t>
      </w:r>
      <w:r w:rsidRPr="00EB601C">
        <w:rPr>
          <w:rFonts w:ascii="Times New Roman" w:hAnsi="Times New Roman"/>
          <w:sz w:val="24"/>
          <w:szCs w:val="24"/>
        </w:rPr>
        <w:t xml:space="preserve">земли населенных пунктов – </w:t>
      </w:r>
      <w:r w:rsidR="00EB601C" w:rsidRPr="00EB601C">
        <w:rPr>
          <w:rFonts w:ascii="Times New Roman" w:hAnsi="Times New Roman"/>
          <w:sz w:val="24"/>
          <w:szCs w:val="24"/>
        </w:rPr>
        <w:t>570,78</w:t>
      </w:r>
      <w:r w:rsidR="00EB601C">
        <w:rPr>
          <w:rFonts w:ascii="Times New Roman" w:hAnsi="Times New Roman"/>
          <w:sz w:val="24"/>
          <w:szCs w:val="24"/>
        </w:rPr>
        <w:t xml:space="preserve"> </w:t>
      </w:r>
      <w:r w:rsidRPr="00EB601C">
        <w:rPr>
          <w:rFonts w:ascii="Times New Roman" w:hAnsi="Times New Roman"/>
          <w:sz w:val="24"/>
          <w:szCs w:val="24"/>
        </w:rPr>
        <w:t xml:space="preserve">га. </w:t>
      </w:r>
    </w:p>
    <w:p w14:paraId="7CD29A06" w14:textId="2A1A027A" w:rsidR="008A282C" w:rsidRDefault="00923649" w:rsidP="00043E70">
      <w:pPr>
        <w:spacing w:after="0"/>
        <w:ind w:firstLine="709"/>
        <w:jc w:val="both"/>
        <w:rPr>
          <w:rFonts w:ascii="Times New Roman" w:hAnsi="Times New Roman"/>
        </w:rPr>
      </w:pPr>
      <w:r w:rsidRPr="001D6AA2">
        <w:rPr>
          <w:rFonts w:ascii="Times New Roman" w:hAnsi="Times New Roman"/>
          <w:sz w:val="24"/>
          <w:szCs w:val="24"/>
        </w:rPr>
        <w:t xml:space="preserve">На территории </w:t>
      </w:r>
      <w:r w:rsidR="00DE3AA5" w:rsidRPr="00EB601C">
        <w:rPr>
          <w:rFonts w:ascii="Times New Roman" w:hAnsi="Times New Roman"/>
          <w:sz w:val="24"/>
          <w:szCs w:val="24"/>
        </w:rPr>
        <w:t>муниципального образования</w:t>
      </w:r>
      <w:r w:rsidRPr="001D6AA2">
        <w:rPr>
          <w:rFonts w:ascii="Times New Roman" w:hAnsi="Times New Roman"/>
          <w:sz w:val="24"/>
          <w:szCs w:val="24"/>
        </w:rPr>
        <w:t xml:space="preserve"> «Сельское поселение </w:t>
      </w:r>
      <w:r w:rsidR="00043E70" w:rsidRPr="001D6AA2">
        <w:rPr>
          <w:rFonts w:ascii="Times New Roman" w:hAnsi="Times New Roman"/>
          <w:sz w:val="24"/>
          <w:szCs w:val="24"/>
        </w:rPr>
        <w:t>Каралатский</w:t>
      </w:r>
      <w:r w:rsidRPr="001D6AA2">
        <w:rPr>
          <w:rFonts w:ascii="Times New Roman" w:hAnsi="Times New Roman"/>
          <w:sz w:val="24"/>
          <w:szCs w:val="24"/>
        </w:rPr>
        <w:t xml:space="preserve"> сельсовет Камызякского муниципального района Астраханской области» не планируются мероприятия федерального значения.</w:t>
      </w:r>
    </w:p>
    <w:tbl>
      <w:tblPr>
        <w:tblStyle w:val="ac"/>
        <w:tblW w:w="5018" w:type="pct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2"/>
        <w:gridCol w:w="2676"/>
        <w:gridCol w:w="1264"/>
        <w:gridCol w:w="5182"/>
      </w:tblGrid>
      <w:tr w:rsidR="00923649" w:rsidRPr="00625E78" w14:paraId="142C69F6" w14:textId="77777777" w:rsidTr="006B2C35">
        <w:trPr>
          <w:jc w:val="center"/>
        </w:trPr>
        <w:tc>
          <w:tcPr>
            <w:tcW w:w="2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AE9F0" w14:textId="77777777" w:rsidR="00923649" w:rsidRPr="005670D4" w:rsidRDefault="00923649" w:rsidP="00A77C98">
            <w:pPr>
              <w:pStyle w:val="a9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5670D4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</w:tc>
        <w:tc>
          <w:tcPr>
            <w:tcW w:w="139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6D55" w14:textId="77777777" w:rsidR="00923649" w:rsidRPr="005670D4" w:rsidRDefault="00923649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670D4">
              <w:rPr>
                <w:rFonts w:ascii="Times New Roman" w:eastAsia="Times New Roman" w:hAnsi="Times New Roman"/>
                <w:b/>
                <w:color w:val="000000" w:themeColor="text1"/>
              </w:rPr>
              <w:t>Наименование функциональной зоны</w:t>
            </w:r>
          </w:p>
        </w:tc>
        <w:tc>
          <w:tcPr>
            <w:tcW w:w="65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4B38" w14:textId="71CB024E" w:rsidR="00923649" w:rsidRPr="00FC7568" w:rsidRDefault="00681425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C7568">
              <w:rPr>
                <w:rFonts w:ascii="Times New Roman" w:eastAsia="Times New Roman" w:hAnsi="Times New Roman"/>
                <w:b/>
                <w:color w:val="000000" w:themeColor="text1"/>
              </w:rPr>
              <w:t>Параметр</w:t>
            </w: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, 204</w:t>
            </w:r>
            <w:r w:rsidR="00DE3AA5">
              <w:rPr>
                <w:rFonts w:ascii="Times New Roman" w:eastAsia="Times New Roman" w:hAnsi="Times New Roman"/>
                <w:b/>
                <w:color w:val="000000" w:themeColor="text1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г.</w:t>
            </w:r>
          </w:p>
        </w:tc>
        <w:tc>
          <w:tcPr>
            <w:tcW w:w="2699" w:type="pct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6834" w14:textId="77777777" w:rsidR="00923649" w:rsidRPr="005670D4" w:rsidRDefault="00923649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670D4">
              <w:rPr>
                <w:rFonts w:ascii="Times New Roman" w:eastAsia="Times New Roman" w:hAnsi="Times New Roman"/>
                <w:b/>
                <w:color w:val="000000" w:themeColor="text1"/>
              </w:rPr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  <w:tr w:rsidR="00923649" w:rsidRPr="00625E78" w14:paraId="15A84697" w14:textId="77777777" w:rsidTr="006B2C35">
        <w:trPr>
          <w:jc w:val="center"/>
        </w:trPr>
        <w:tc>
          <w:tcPr>
            <w:tcW w:w="2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9B865" w14:textId="77777777" w:rsidR="00923649" w:rsidRPr="009B044E" w:rsidRDefault="00923649" w:rsidP="00A77C98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3ACBE" w14:textId="77777777" w:rsidR="00923649" w:rsidRPr="00FC1F64" w:rsidRDefault="00923649" w:rsidP="00A77C9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6DBC0" w14:textId="77777777" w:rsidR="00923649" w:rsidRPr="00FC7568" w:rsidRDefault="00923649" w:rsidP="00A7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7568">
              <w:rPr>
                <w:rFonts w:ascii="Times New Roman" w:eastAsia="Times New Roman" w:hAnsi="Times New Roman"/>
                <w:color w:val="000000" w:themeColor="text1"/>
              </w:rPr>
              <w:t>Площадь зоны, га</w:t>
            </w:r>
          </w:p>
        </w:tc>
        <w:tc>
          <w:tcPr>
            <w:tcW w:w="2699" w:type="pct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2FB6" w14:textId="77777777" w:rsidR="00923649" w:rsidRPr="00FC1F64" w:rsidRDefault="00923649" w:rsidP="00A77C9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B2C35" w:rsidRPr="00B6769F" w14:paraId="69A2844A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8D0DD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1AF77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Зона застройки индивидуальными жилыми домами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2166" w14:textId="7C731B10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353,02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3503A" w14:textId="77777777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Объекты местного значения:</w:t>
            </w:r>
          </w:p>
          <w:p w14:paraId="22634EE3" w14:textId="77777777" w:rsidR="006B2C35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- Многофункциональная спортивная площадка (планируемый к размещению) – 1 объект</w:t>
            </w:r>
          </w:p>
          <w:p w14:paraId="1C711E16" w14:textId="77777777" w:rsidR="006B2C35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- Насосная станция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(планируемый к размещению) – 1 объект</w:t>
            </w:r>
          </w:p>
          <w:p w14:paraId="6798BD49" w14:textId="281C26C7" w:rsidR="006B2C35" w:rsidRPr="005A40E4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A14404">
              <w:rPr>
                <w:rFonts w:ascii="Times New Roman" w:eastAsia="Times New Roman" w:hAnsi="Times New Roman"/>
                <w:color w:val="000000" w:themeColor="text1"/>
              </w:rPr>
              <w:t>Оборудованные площадки для сбора ТКО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размещению) –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3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 объект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а</w:t>
            </w:r>
          </w:p>
        </w:tc>
      </w:tr>
      <w:tr w:rsidR="006B2C35" w:rsidRPr="00B6769F" w14:paraId="244D21C7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04DE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8765" w14:textId="1051220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296AB7">
              <w:rPr>
                <w:rFonts w:ascii="Times New Roman" w:eastAsia="Times New Roman" w:hAnsi="Times New Roman"/>
                <w:color w:val="000000" w:themeColor="text1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C2A39" w14:textId="0F9166C6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CA259" w14:textId="7DE09093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37E30345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582EB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C50FA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Многофункциональная общественно-деловая зона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B7E55" w14:textId="6D1AF715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5,06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A51DA" w14:textId="2B1742C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48013AD4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13733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F5DCC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Зона специализированной общественной застройки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0C6A" w14:textId="2FD5CB4C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6,23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6BD8B" w14:textId="77777777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Объекты местного значения:</w:t>
            </w:r>
          </w:p>
          <w:p w14:paraId="781E932E" w14:textId="6FA3EA81" w:rsidR="006B2C35" w:rsidRPr="00B6769F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A14404">
              <w:rPr>
                <w:rFonts w:ascii="Times New Roman" w:eastAsia="Times New Roman" w:hAnsi="Times New Roman"/>
                <w:color w:val="000000" w:themeColor="text1"/>
              </w:rPr>
              <w:t xml:space="preserve">Дома культуры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размещению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</w:tc>
      </w:tr>
      <w:tr w:rsidR="006B2C35" w:rsidRPr="00B6769F" w14:paraId="048304E6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ABF3D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7A66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Производственная зона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82FB" w14:textId="670EB570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4,77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5EC4" w14:textId="1ED70105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Объекты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регионального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 значения:</w:t>
            </w:r>
          </w:p>
          <w:p w14:paraId="3959FE65" w14:textId="6A3B4660" w:rsidR="006B2C35" w:rsidRPr="00433E9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433E95">
              <w:rPr>
                <w:rFonts w:ascii="Times New Roman" w:eastAsia="Times New Roman" w:hAnsi="Times New Roman"/>
                <w:color w:val="000000" w:themeColor="text1"/>
              </w:rPr>
              <w:t xml:space="preserve">Создание многоотраслевого сельскохозяйственного предприятия, включающего строительство овощехранилища, реконструкцию прудов и постройку выростных и </w:t>
            </w:r>
          </w:p>
          <w:p w14:paraId="3BB6042A" w14:textId="77777777" w:rsid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433E95">
              <w:rPr>
                <w:rFonts w:ascii="Times New Roman" w:eastAsia="Times New Roman" w:hAnsi="Times New Roman"/>
                <w:color w:val="000000" w:themeColor="text1"/>
              </w:rPr>
              <w:t>зимовальных прудов</w:t>
            </w:r>
            <w:r w:rsidRPr="00060F8B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размещению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  <w:p w14:paraId="514CA5D7" w14:textId="1FA61CF5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433E95">
              <w:rPr>
                <w:rFonts w:ascii="Times New Roman" w:eastAsia="Times New Roman" w:hAnsi="Times New Roman"/>
                <w:color w:val="000000" w:themeColor="text1"/>
              </w:rPr>
              <w:t>Строительство рыбоперерабатывающего завода по глубокой переработке рыбы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433E95">
              <w:rPr>
                <w:rFonts w:ascii="Times New Roman" w:eastAsia="Times New Roman" w:hAnsi="Times New Roman"/>
                <w:color w:val="000000" w:themeColor="text1"/>
              </w:rPr>
              <w:t>прудов</w:t>
            </w:r>
            <w:r w:rsidRPr="00060F8B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размещению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</w:tc>
      </w:tr>
      <w:tr w:rsidR="006B2C35" w:rsidRPr="00B6769F" w14:paraId="012FA943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F8C3A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3480A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инженерной инфраструктуры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F3DD" w14:textId="2FE6B822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DE19C" w14:textId="77777777" w:rsidR="006B2C35" w:rsidRPr="005A40E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>Объекты местного значения:</w:t>
            </w:r>
          </w:p>
          <w:p w14:paraId="6ED875E4" w14:textId="28E28BE4" w:rsidR="006B2C35" w:rsidRPr="00FC1F64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- </w:t>
            </w:r>
            <w:r w:rsidRPr="00060F8B">
              <w:rPr>
                <w:rFonts w:ascii="Times New Roman" w:eastAsia="Times New Roman" w:hAnsi="Times New Roman"/>
                <w:color w:val="000000" w:themeColor="text1"/>
              </w:rPr>
              <w:t xml:space="preserve">ПС 110/6 кВ «Чапаевская» 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 xml:space="preserve">(планируемый к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реконструкции</w:t>
            </w:r>
            <w:r w:rsidRPr="005A40E4">
              <w:rPr>
                <w:rFonts w:ascii="Times New Roman" w:eastAsia="Times New Roman" w:hAnsi="Times New Roman"/>
                <w:color w:val="000000" w:themeColor="text1"/>
              </w:rPr>
              <w:t>) – 1 объект</w:t>
            </w:r>
          </w:p>
        </w:tc>
      </w:tr>
      <w:tr w:rsidR="006B2C35" w:rsidRPr="00B6769F" w14:paraId="46782C40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D2584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F8F2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транспортной инфраструктуры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F1F8A" w14:textId="534A3991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color w:val="000000"/>
              </w:rPr>
            </w:pPr>
            <w:r w:rsidRPr="006B2C35">
              <w:rPr>
                <w:rFonts w:ascii="Times New Roman" w:hAnsi="Times New Roman"/>
                <w:color w:val="000000"/>
              </w:rPr>
              <w:t>130,77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699D4" w14:textId="4C24A0DD" w:rsidR="006B2C35" w:rsidRPr="00B6769F" w:rsidRDefault="006B2C35" w:rsidP="006B2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5BC91521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6675C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7F6F6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Зоны сельскохозяйственного использования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9FA3C" w14:textId="55065074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20565,31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F44A3" w14:textId="1935C651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0B519C69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6CC1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4F2D1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Производственная зона сельскохозяйственных предприятий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41970" w14:textId="10A0A392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1566,34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AB8A" w14:textId="343C12E1" w:rsidR="006B2C35" w:rsidRPr="009D799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</w:pPr>
          </w:p>
        </w:tc>
      </w:tr>
      <w:tr w:rsidR="006B2C35" w:rsidRPr="00B6769F" w14:paraId="000778AE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A225D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528CC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F42954">
              <w:rPr>
                <w:rFonts w:ascii="Times New Roman" w:eastAsia="Times New Roman" w:hAnsi="Times New Roman"/>
                <w:color w:val="000000" w:themeColor="text1"/>
              </w:rPr>
              <w:t>Зона садоводства, огородничества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D8BB8" w14:textId="5B5621AD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5D0C8" w14:textId="7FAD1E59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24C6E482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4D9B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6F519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 xml:space="preserve">Зоны рекреационного использования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593A0" w14:textId="288966FD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2C35">
              <w:rPr>
                <w:rFonts w:ascii="Times New Roman" w:hAnsi="Times New Roman"/>
                <w:color w:val="000000"/>
              </w:rPr>
              <w:t>24,78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D4F45" w14:textId="2F7229A7" w:rsid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1951C24F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B78F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0E388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лесов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5B889" w14:textId="5E5202C1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3244,3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561B2" w14:textId="02C5E913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6430EAD1" w14:textId="77777777" w:rsidTr="006B2C35">
        <w:trPr>
          <w:jc w:val="center"/>
        </w:trPr>
        <w:tc>
          <w:tcPr>
            <w:tcW w:w="251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7FF9A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5ABE9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Зона акваторий</w:t>
            </w:r>
            <w:r w:rsidRPr="00861B79">
              <w:rPr>
                <w:rFonts w:ascii="Times New Roman" w:eastAsia="Times New Roman" w:hAnsi="Times New Roman"/>
                <w:color w:val="000000" w:themeColor="text1"/>
              </w:rPr>
              <w:t xml:space="preserve">  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0D1F4" w14:textId="48E0529E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17165,64</w:t>
            </w:r>
          </w:p>
        </w:tc>
        <w:tc>
          <w:tcPr>
            <w:tcW w:w="269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33BFC" w14:textId="77777777" w:rsid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7F320A91" w14:textId="77777777" w:rsidTr="006B2C35">
        <w:trPr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D3D93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00E96" w14:textId="77777777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B6769F">
              <w:rPr>
                <w:rFonts w:ascii="Times New Roman" w:eastAsia="Times New Roman" w:hAnsi="Times New Roman"/>
                <w:color w:val="000000" w:themeColor="text1"/>
              </w:rPr>
              <w:t>Зона кладбищ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C76B2" w14:textId="655D2AD9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7,56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25B37" w14:textId="7D8B28C2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6B2C35" w:rsidRPr="00B6769F" w14:paraId="437BB3C9" w14:textId="77777777" w:rsidTr="006B2C35">
        <w:trPr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27C7E" w14:textId="77777777" w:rsidR="006B2C35" w:rsidRPr="009B044E" w:rsidRDefault="006B2C35" w:rsidP="006B2C35">
            <w:pPr>
              <w:pStyle w:val="a9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EC571" w14:textId="2827ED18" w:rsidR="006B2C35" w:rsidRPr="00B6769F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0A5445">
              <w:rPr>
                <w:rFonts w:ascii="Times New Roman" w:eastAsia="Times New Roman" w:hAnsi="Times New Roman"/>
                <w:color w:val="000000" w:themeColor="text1"/>
              </w:rPr>
              <w:t>Зона складирования и захоронения отходов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94776" w14:textId="6E780D38" w:rsidR="006B2C35" w:rsidRPr="006B2C35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6B2C35"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3151" w14:textId="77777777" w:rsidR="006B2C35" w:rsidRPr="00FC1F64" w:rsidRDefault="006B2C35" w:rsidP="006B2C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</w:tbl>
    <w:p w14:paraId="094AF2CE" w14:textId="77777777" w:rsidR="00923649" w:rsidRPr="00F72F87" w:rsidRDefault="00923649" w:rsidP="001908D9">
      <w:pPr>
        <w:spacing w:after="0" w:line="360" w:lineRule="auto"/>
        <w:jc w:val="both"/>
        <w:rPr>
          <w:rFonts w:ascii="Times New Roman" w:hAnsi="Times New Roman"/>
        </w:rPr>
      </w:pPr>
    </w:p>
    <w:sectPr w:rsidR="00923649" w:rsidRPr="00F72F87" w:rsidSect="00AF00D0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1530" w14:textId="77777777" w:rsidR="00A22B5B" w:rsidRDefault="00A22B5B">
      <w:pPr>
        <w:spacing w:after="0" w:line="240" w:lineRule="auto"/>
      </w:pPr>
      <w:r>
        <w:separator/>
      </w:r>
    </w:p>
  </w:endnote>
  <w:endnote w:type="continuationSeparator" w:id="0">
    <w:p w14:paraId="0596CB13" w14:textId="77777777" w:rsidR="00A22B5B" w:rsidRDefault="00A22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3491" w14:textId="5173F673" w:rsidR="00D27C76" w:rsidRPr="007B3371" w:rsidRDefault="00D27C76" w:rsidP="007B3371">
    <w:pPr>
      <w:pStyle w:val="a4"/>
      <w:jc w:val="right"/>
      <w:rPr>
        <w:rFonts w:ascii="Times New Roman" w:hAnsi="Times New Roman"/>
        <w:color w:val="767171" w:themeColor="background2" w:themeShade="80"/>
        <w:sz w:val="20"/>
        <w:szCs w:val="20"/>
      </w:rPr>
    </w:pPr>
    <w:r w:rsidRPr="007B3371">
      <w:rPr>
        <w:rFonts w:ascii="Times New Roman" w:hAnsi="Times New Roman"/>
        <w:color w:val="767171" w:themeColor="background2" w:themeShade="80"/>
        <w:sz w:val="20"/>
        <w:szCs w:val="20"/>
      </w:rPr>
      <w:fldChar w:fldCharType="begin"/>
    </w:r>
    <w:r w:rsidRPr="007B3371">
      <w:rPr>
        <w:rFonts w:ascii="Times New Roman" w:hAnsi="Times New Roman"/>
        <w:color w:val="767171" w:themeColor="background2" w:themeShade="80"/>
        <w:sz w:val="20"/>
        <w:szCs w:val="20"/>
      </w:rPr>
      <w:instrText>PAGE   \* MERGEFORMAT</w:instrText>
    </w:r>
    <w:r w:rsidRPr="007B3371">
      <w:rPr>
        <w:rFonts w:ascii="Times New Roman" w:hAnsi="Times New Roman"/>
        <w:color w:val="767171" w:themeColor="background2" w:themeShade="80"/>
        <w:sz w:val="20"/>
        <w:szCs w:val="20"/>
      </w:rPr>
      <w:fldChar w:fldCharType="separate"/>
    </w:r>
    <w:r w:rsidR="008D0C85">
      <w:rPr>
        <w:rFonts w:ascii="Times New Roman" w:hAnsi="Times New Roman"/>
        <w:noProof/>
        <w:color w:val="767171" w:themeColor="background2" w:themeShade="80"/>
        <w:sz w:val="20"/>
        <w:szCs w:val="20"/>
      </w:rPr>
      <w:t>7</w:t>
    </w:r>
    <w:r w:rsidRPr="007B3371">
      <w:rPr>
        <w:rFonts w:ascii="Times New Roman" w:hAnsi="Times New Roman"/>
        <w:noProof/>
        <w:color w:val="767171" w:themeColor="background2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3F55E" w14:textId="77777777" w:rsidR="00A22B5B" w:rsidRDefault="00A22B5B">
      <w:pPr>
        <w:spacing w:after="0" w:line="240" w:lineRule="auto"/>
      </w:pPr>
      <w:r>
        <w:separator/>
      </w:r>
    </w:p>
  </w:footnote>
  <w:footnote w:type="continuationSeparator" w:id="0">
    <w:p w14:paraId="1A516AF4" w14:textId="77777777" w:rsidR="00A22B5B" w:rsidRDefault="00A22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AC59" w14:textId="5EA7EA35" w:rsidR="007B3371" w:rsidRPr="007B3371" w:rsidRDefault="007B3371">
    <w:pPr>
      <w:pStyle w:val="ad"/>
      <w:rPr>
        <w:rFonts w:ascii="Times New Roman" w:hAnsi="Times New Roman"/>
        <w:color w:val="767171" w:themeColor="background2" w:themeShade="80"/>
        <w:sz w:val="20"/>
        <w:szCs w:val="20"/>
      </w:rPr>
    </w:pPr>
    <w:r w:rsidRPr="007B3371">
      <w:rPr>
        <w:rFonts w:ascii="Times New Roman" w:hAnsi="Times New Roman"/>
        <w:color w:val="767171" w:themeColor="background2" w:themeShade="80"/>
        <w:sz w:val="20"/>
        <w:szCs w:val="20"/>
      </w:rPr>
      <w:t>Генеральный план муниципального образования «Сельское поселение Каралатский сельсовет Камызякского муниципального района Астраханской области»</w:t>
    </w:r>
  </w:p>
  <w:p w14:paraId="654B6EBC" w14:textId="1E041B05" w:rsidR="007B3371" w:rsidRPr="007B3371" w:rsidRDefault="007B3371">
    <w:pPr>
      <w:pStyle w:val="ad"/>
      <w:rPr>
        <w:rFonts w:ascii="Times New Roman" w:hAnsi="Times New Roman"/>
        <w:color w:val="767171" w:themeColor="background2" w:themeShade="80"/>
        <w:sz w:val="20"/>
        <w:szCs w:val="20"/>
      </w:rPr>
    </w:pPr>
    <w:r w:rsidRPr="007B3371">
      <w:rPr>
        <w:rFonts w:ascii="Times New Roman" w:hAnsi="Times New Roman"/>
        <w:color w:val="767171" w:themeColor="background2" w:themeShade="80"/>
        <w:sz w:val="20"/>
        <w:szCs w:val="20"/>
      </w:rPr>
      <w:t>Том 1. 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574B"/>
    <w:multiLevelType w:val="multilevel"/>
    <w:tmpl w:val="2BFCC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28A61C62"/>
    <w:multiLevelType w:val="multilevel"/>
    <w:tmpl w:val="3DEC11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96B1BEE"/>
    <w:multiLevelType w:val="hybridMultilevel"/>
    <w:tmpl w:val="41084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E438B"/>
    <w:multiLevelType w:val="multilevel"/>
    <w:tmpl w:val="2370C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8766EC"/>
    <w:multiLevelType w:val="multilevel"/>
    <w:tmpl w:val="9000D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42404E05"/>
    <w:multiLevelType w:val="hybridMultilevel"/>
    <w:tmpl w:val="AF8C32E0"/>
    <w:lvl w:ilvl="0" w:tplc="A6F0C9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67000"/>
    <w:multiLevelType w:val="multilevel"/>
    <w:tmpl w:val="19DECE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EBE628F"/>
    <w:multiLevelType w:val="multilevel"/>
    <w:tmpl w:val="C876C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4B106A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63303A3"/>
    <w:multiLevelType w:val="hybridMultilevel"/>
    <w:tmpl w:val="8696C8FE"/>
    <w:lvl w:ilvl="0" w:tplc="65B8A7D0">
      <w:start w:val="1"/>
      <w:numFmt w:val="bullet"/>
      <w:pStyle w:val="a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83E61B6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07E6FC7"/>
    <w:multiLevelType w:val="multilevel"/>
    <w:tmpl w:val="1474FB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30C5972"/>
    <w:multiLevelType w:val="hybridMultilevel"/>
    <w:tmpl w:val="61AA1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20C3E"/>
    <w:multiLevelType w:val="multilevel"/>
    <w:tmpl w:val="BAE698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2"/>
    </w:lvlOverride>
  </w:num>
  <w:num w:numId="3">
    <w:abstractNumId w:val="8"/>
  </w:num>
  <w:num w:numId="4">
    <w:abstractNumId w:val="10"/>
  </w:num>
  <w:num w:numId="5">
    <w:abstractNumId w:val="5"/>
  </w:num>
  <w:num w:numId="6">
    <w:abstractNumId w:val="3"/>
  </w:num>
  <w:num w:numId="7">
    <w:abstractNumId w:val="12"/>
  </w:num>
  <w:num w:numId="8">
    <w:abstractNumId w:val="4"/>
  </w:num>
  <w:num w:numId="9">
    <w:abstractNumId w:val="7"/>
  </w:num>
  <w:num w:numId="10">
    <w:abstractNumId w:val="6"/>
  </w:num>
  <w:num w:numId="11">
    <w:abstractNumId w:val="13"/>
  </w:num>
  <w:num w:numId="12">
    <w:abstractNumId w:val="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EFB"/>
    <w:rsid w:val="00037762"/>
    <w:rsid w:val="00043E70"/>
    <w:rsid w:val="00060F8B"/>
    <w:rsid w:val="0006720A"/>
    <w:rsid w:val="0006768C"/>
    <w:rsid w:val="00076C55"/>
    <w:rsid w:val="000A5445"/>
    <w:rsid w:val="000B590F"/>
    <w:rsid w:val="001005C5"/>
    <w:rsid w:val="0011190E"/>
    <w:rsid w:val="00132D46"/>
    <w:rsid w:val="001542F4"/>
    <w:rsid w:val="00155847"/>
    <w:rsid w:val="001630A6"/>
    <w:rsid w:val="001908D9"/>
    <w:rsid w:val="001937FF"/>
    <w:rsid w:val="00197013"/>
    <w:rsid w:val="001B6E21"/>
    <w:rsid w:val="001D1808"/>
    <w:rsid w:val="001D6AA2"/>
    <w:rsid w:val="001E6727"/>
    <w:rsid w:val="002169F6"/>
    <w:rsid w:val="00224498"/>
    <w:rsid w:val="002317BA"/>
    <w:rsid w:val="0029084D"/>
    <w:rsid w:val="00296AB7"/>
    <w:rsid w:val="002D4AB6"/>
    <w:rsid w:val="002D6D80"/>
    <w:rsid w:val="002E407E"/>
    <w:rsid w:val="00333A17"/>
    <w:rsid w:val="003468CB"/>
    <w:rsid w:val="00367D2F"/>
    <w:rsid w:val="00394DBB"/>
    <w:rsid w:val="003B1E5E"/>
    <w:rsid w:val="003C7F6A"/>
    <w:rsid w:val="003D28FE"/>
    <w:rsid w:val="003E0714"/>
    <w:rsid w:val="003E50B3"/>
    <w:rsid w:val="004032BF"/>
    <w:rsid w:val="00413B1C"/>
    <w:rsid w:val="00431AD4"/>
    <w:rsid w:val="00433E95"/>
    <w:rsid w:val="004D6E0C"/>
    <w:rsid w:val="004F1731"/>
    <w:rsid w:val="00547A6C"/>
    <w:rsid w:val="00595D6C"/>
    <w:rsid w:val="005A0611"/>
    <w:rsid w:val="005A40E4"/>
    <w:rsid w:val="005D286B"/>
    <w:rsid w:val="005D3013"/>
    <w:rsid w:val="005F06D0"/>
    <w:rsid w:val="00601EE1"/>
    <w:rsid w:val="00637501"/>
    <w:rsid w:val="006477F0"/>
    <w:rsid w:val="0065630E"/>
    <w:rsid w:val="00676574"/>
    <w:rsid w:val="00681425"/>
    <w:rsid w:val="006B2C35"/>
    <w:rsid w:val="006C19D0"/>
    <w:rsid w:val="006C7C5C"/>
    <w:rsid w:val="006E4671"/>
    <w:rsid w:val="006E5044"/>
    <w:rsid w:val="006F208D"/>
    <w:rsid w:val="007378D1"/>
    <w:rsid w:val="00742BE4"/>
    <w:rsid w:val="00744435"/>
    <w:rsid w:val="007455E6"/>
    <w:rsid w:val="007509EB"/>
    <w:rsid w:val="007653F7"/>
    <w:rsid w:val="007954FC"/>
    <w:rsid w:val="007A4AE4"/>
    <w:rsid w:val="007B3371"/>
    <w:rsid w:val="007C4978"/>
    <w:rsid w:val="008025C2"/>
    <w:rsid w:val="00811A6E"/>
    <w:rsid w:val="008156EA"/>
    <w:rsid w:val="00831AB5"/>
    <w:rsid w:val="00851D68"/>
    <w:rsid w:val="00855F1F"/>
    <w:rsid w:val="00860E98"/>
    <w:rsid w:val="00893164"/>
    <w:rsid w:val="008939C0"/>
    <w:rsid w:val="008A282C"/>
    <w:rsid w:val="008A71E3"/>
    <w:rsid w:val="008B7059"/>
    <w:rsid w:val="008B7BF2"/>
    <w:rsid w:val="008D0C85"/>
    <w:rsid w:val="008E3015"/>
    <w:rsid w:val="008F5D9B"/>
    <w:rsid w:val="00922B95"/>
    <w:rsid w:val="00923649"/>
    <w:rsid w:val="009300D3"/>
    <w:rsid w:val="00950724"/>
    <w:rsid w:val="00963859"/>
    <w:rsid w:val="00966E4D"/>
    <w:rsid w:val="0096724A"/>
    <w:rsid w:val="00991629"/>
    <w:rsid w:val="009A4B45"/>
    <w:rsid w:val="009C64AB"/>
    <w:rsid w:val="009F407D"/>
    <w:rsid w:val="009F7D11"/>
    <w:rsid w:val="00A14404"/>
    <w:rsid w:val="00A158F1"/>
    <w:rsid w:val="00A22B5B"/>
    <w:rsid w:val="00A41CCE"/>
    <w:rsid w:val="00A6543F"/>
    <w:rsid w:val="00A82C4A"/>
    <w:rsid w:val="00AB2E77"/>
    <w:rsid w:val="00AB7594"/>
    <w:rsid w:val="00AF00D0"/>
    <w:rsid w:val="00B02773"/>
    <w:rsid w:val="00B420BD"/>
    <w:rsid w:val="00B45157"/>
    <w:rsid w:val="00B53BDD"/>
    <w:rsid w:val="00B75046"/>
    <w:rsid w:val="00B90E5A"/>
    <w:rsid w:val="00BA6E94"/>
    <w:rsid w:val="00BB5936"/>
    <w:rsid w:val="00BC3B56"/>
    <w:rsid w:val="00BF061C"/>
    <w:rsid w:val="00BF2080"/>
    <w:rsid w:val="00C10C1C"/>
    <w:rsid w:val="00C60A31"/>
    <w:rsid w:val="00C72F25"/>
    <w:rsid w:val="00C93F40"/>
    <w:rsid w:val="00C97DC6"/>
    <w:rsid w:val="00CA5A57"/>
    <w:rsid w:val="00CC2EF3"/>
    <w:rsid w:val="00CC48D4"/>
    <w:rsid w:val="00CC6AB2"/>
    <w:rsid w:val="00CD59D2"/>
    <w:rsid w:val="00D03EDF"/>
    <w:rsid w:val="00D11E9B"/>
    <w:rsid w:val="00D22CA7"/>
    <w:rsid w:val="00D26350"/>
    <w:rsid w:val="00D27C76"/>
    <w:rsid w:val="00D3163B"/>
    <w:rsid w:val="00D93031"/>
    <w:rsid w:val="00DC2AC3"/>
    <w:rsid w:val="00DE3AA5"/>
    <w:rsid w:val="00E25271"/>
    <w:rsid w:val="00E36AA5"/>
    <w:rsid w:val="00E56C32"/>
    <w:rsid w:val="00E7358E"/>
    <w:rsid w:val="00E73EFB"/>
    <w:rsid w:val="00E87740"/>
    <w:rsid w:val="00E940CB"/>
    <w:rsid w:val="00EB5037"/>
    <w:rsid w:val="00EB601C"/>
    <w:rsid w:val="00ED77E0"/>
    <w:rsid w:val="00EE1EE9"/>
    <w:rsid w:val="00F72F87"/>
    <w:rsid w:val="00F86095"/>
    <w:rsid w:val="00FA0FDC"/>
    <w:rsid w:val="00FC3603"/>
    <w:rsid w:val="00FE03EC"/>
    <w:rsid w:val="00FE0D25"/>
    <w:rsid w:val="00FE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BDB74"/>
  <w15:docId w15:val="{27D7A547-AFAC-43E8-A351-7CC4D767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C48D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CC48D4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C48D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4">
    <w:name w:val="footer"/>
    <w:basedOn w:val="a0"/>
    <w:link w:val="a5"/>
    <w:uiPriority w:val="99"/>
    <w:unhideWhenUsed/>
    <w:rsid w:val="00CC4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CC48D4"/>
    <w:rPr>
      <w:rFonts w:ascii="Calibri" w:eastAsia="Calibri" w:hAnsi="Calibri" w:cs="Times New Roman"/>
    </w:rPr>
  </w:style>
  <w:style w:type="paragraph" w:styleId="2">
    <w:name w:val="toc 2"/>
    <w:basedOn w:val="a0"/>
    <w:next w:val="a0"/>
    <w:autoRedefine/>
    <w:uiPriority w:val="39"/>
    <w:unhideWhenUsed/>
    <w:qFormat/>
    <w:rsid w:val="00744435"/>
    <w:pPr>
      <w:tabs>
        <w:tab w:val="left" w:pos="0"/>
        <w:tab w:val="right" w:leader="dot" w:pos="9344"/>
      </w:tabs>
      <w:spacing w:after="0"/>
      <w:ind w:left="142" w:hanging="142"/>
      <w:jc w:val="both"/>
      <w:outlineLvl w:val="1"/>
    </w:pPr>
    <w:rPr>
      <w:rFonts w:ascii="Times New Roman" w:hAnsi="Times New Roman"/>
      <w:b/>
      <w:noProof/>
      <w:sz w:val="24"/>
      <w:szCs w:val="24"/>
    </w:rPr>
  </w:style>
  <w:style w:type="paragraph" w:customStyle="1" w:styleId="a6">
    <w:name w:val="Абзац"/>
    <w:basedOn w:val="a0"/>
    <w:link w:val="a7"/>
    <w:qFormat/>
    <w:rsid w:val="00CC48D4"/>
    <w:pPr>
      <w:spacing w:before="12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Абзац Знак"/>
    <w:link w:val="a6"/>
    <w:rsid w:val="00CC4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8"/>
    <w:rsid w:val="00CC48D4"/>
    <w:pPr>
      <w:numPr>
        <w:numId w:val="1"/>
      </w:numPr>
      <w:spacing w:after="60" w:line="240" w:lineRule="auto"/>
      <w:ind w:left="0" w:firstLine="567"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a8">
    <w:name w:val="Список Знак"/>
    <w:link w:val="a"/>
    <w:rsid w:val="00CC48D4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a9">
    <w:name w:val="List Paragraph"/>
    <w:basedOn w:val="a0"/>
    <w:uiPriority w:val="34"/>
    <w:qFormat/>
    <w:rsid w:val="00CC48D4"/>
    <w:pPr>
      <w:ind w:left="720"/>
      <w:contextualSpacing/>
    </w:pPr>
  </w:style>
  <w:style w:type="paragraph" w:customStyle="1" w:styleId="aa">
    <w:name w:val="табл"/>
    <w:basedOn w:val="a0"/>
    <w:link w:val="ab"/>
    <w:qFormat/>
    <w:rsid w:val="00CC48D4"/>
    <w:pPr>
      <w:spacing w:after="0"/>
      <w:jc w:val="center"/>
    </w:pPr>
    <w:rPr>
      <w:rFonts w:ascii="Arial Narrow" w:hAnsi="Arial Narrow" w:cs="Arial"/>
    </w:rPr>
  </w:style>
  <w:style w:type="character" w:customStyle="1" w:styleId="ab">
    <w:name w:val="табл Знак"/>
    <w:link w:val="aa"/>
    <w:rsid w:val="00CC48D4"/>
    <w:rPr>
      <w:rFonts w:ascii="Arial Narrow" w:eastAsia="Calibri" w:hAnsi="Arial Narrow" w:cs="Arial"/>
    </w:rPr>
  </w:style>
  <w:style w:type="table" w:styleId="ac">
    <w:name w:val="Table Grid"/>
    <w:aliases w:val="Table Grid Report,Сетка таблицы777,Текст в таблице,OTR"/>
    <w:basedOn w:val="a2"/>
    <w:uiPriority w:val="39"/>
    <w:rsid w:val="00D03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unhideWhenUsed/>
    <w:rsid w:val="007B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3371"/>
    <w:rPr>
      <w:rFonts w:ascii="Calibri" w:eastAsia="Calibri" w:hAnsi="Calibri" w:cs="Times New Roman"/>
    </w:rPr>
  </w:style>
  <w:style w:type="paragraph" w:styleId="af">
    <w:name w:val="caption"/>
    <w:aliases w:val="Знак11,Знак1 Знак Знак Знак,Знак1 Знак Знак,Знак111, Знак13,Знак13,Знак12,Таблица - Название объекта,!! Object Novogor !!,Caption Char,Caption Char1 Char1 Char Char,Caption Char Char2 Char1 Char Char"/>
    <w:basedOn w:val="a0"/>
    <w:next w:val="a0"/>
    <w:link w:val="af0"/>
    <w:uiPriority w:val="35"/>
    <w:unhideWhenUsed/>
    <w:qFormat/>
    <w:rsid w:val="00860E98"/>
    <w:pPr>
      <w:spacing w:before="200"/>
    </w:pPr>
    <w:rPr>
      <w:rFonts w:eastAsia="Times New Roman"/>
      <w:b/>
      <w:bCs/>
      <w:color w:val="527D55"/>
      <w:sz w:val="16"/>
      <w:szCs w:val="16"/>
    </w:rPr>
  </w:style>
  <w:style w:type="character" w:customStyle="1" w:styleId="af0">
    <w:name w:val="Название объекта Знак"/>
    <w:aliases w:val="Знак11 Знак,Знак1 Знак Знак Знак Знак,Знак1 Знак Знак Знак1,Знак111 Знак, Знак13 Знак,Знак13 Знак,Знак12 Знак,Таблица - Название объекта Знак,!! Object Novogor !! Знак,Caption Char Знак,Caption Char1 Char1 Char Char Знак"/>
    <w:link w:val="af"/>
    <w:uiPriority w:val="35"/>
    <w:rsid w:val="00860E98"/>
    <w:rPr>
      <w:rFonts w:ascii="Calibri" w:eastAsia="Times New Roman" w:hAnsi="Calibri" w:cs="Times New Roman"/>
      <w:b/>
      <w:bCs/>
      <w:color w:val="527D55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378D1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378D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378D1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78D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78D1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BC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BC3B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6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6145-CC90-43BA-A534-CE040EB0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10</Pages>
  <Words>2058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85</cp:revision>
  <dcterms:created xsi:type="dcterms:W3CDTF">2022-11-09T07:43:00Z</dcterms:created>
  <dcterms:modified xsi:type="dcterms:W3CDTF">2025-09-16T07:47:00Z</dcterms:modified>
</cp:coreProperties>
</file>